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1E3DA" w14:textId="5190BB7A" w:rsidR="00AD6BCF" w:rsidRDefault="00000000">
      <w:pPr>
        <w:jc w:val="center"/>
      </w:pPr>
      <w:r>
        <w:rPr>
          <w:b/>
          <w:sz w:val="24"/>
          <w:szCs w:val="24"/>
        </w:rPr>
        <w:t xml:space="preserve">FORMULARUL </w:t>
      </w:r>
      <w:r w:rsidR="007B6A27">
        <w:rPr>
          <w:b/>
          <w:sz w:val="24"/>
          <w:szCs w:val="24"/>
        </w:rPr>
        <w:t xml:space="preserve">ZONELOR PRIORITARE PENTRU BIODIVERSITATE   </w:t>
      </w:r>
    </w:p>
    <w:p w14:paraId="022F1776" w14:textId="77777777" w:rsidR="00AD6BCF" w:rsidRDefault="00AD6BCF"/>
    <w:p w14:paraId="63A3C7AE" w14:textId="7D555C5E" w:rsidR="00AD6BCF" w:rsidRDefault="00000000">
      <w:pPr>
        <w:jc w:val="center"/>
      </w:pPr>
      <w:r>
        <w:rPr>
          <w:b/>
          <w:sz w:val="22"/>
          <w:szCs w:val="22"/>
        </w:rPr>
        <w:t xml:space="preserve">1. Identificarea </w:t>
      </w:r>
      <w:r w:rsidR="007B6A27">
        <w:rPr>
          <w:b/>
          <w:sz w:val="22"/>
          <w:szCs w:val="22"/>
        </w:rPr>
        <w:t xml:space="preserve">Zonelor Prioritare pentru Biodiversitate   </w:t>
      </w:r>
      <w:r>
        <w:rPr>
          <w:b/>
          <w:sz w:val="22"/>
          <w:szCs w:val="22"/>
        </w:rPr>
        <w:t xml:space="preserve"> (</w:t>
      </w:r>
      <w:r w:rsidR="007B6A27">
        <w:rPr>
          <w:b/>
          <w:sz w:val="22"/>
          <w:szCs w:val="22"/>
        </w:rPr>
        <w:t>ZPB</w:t>
      </w:r>
      <w:r>
        <w:rPr>
          <w:b/>
          <w:sz w:val="22"/>
          <w:szCs w:val="22"/>
        </w:rPr>
        <w:t>)</w:t>
      </w:r>
    </w:p>
    <w:p w14:paraId="1D3058CC" w14:textId="77777777" w:rsidR="00AD6BCF" w:rsidRDefault="00AD6BCF"/>
    <w:p w14:paraId="62CB5AE1" w14:textId="089CBA3D" w:rsidR="00AD6BCF" w:rsidRDefault="00000000">
      <w:bookmarkStart w:id="0" w:name="_heading=h.wtscrycivv7f" w:colFirst="0" w:colLast="0"/>
      <w:bookmarkEnd w:id="0"/>
      <w:r>
        <w:rPr>
          <w:b/>
          <w:sz w:val="22"/>
          <w:szCs w:val="22"/>
        </w:rPr>
        <w:t xml:space="preserve">1.1. Codul </w:t>
      </w:r>
      <w:r w:rsidR="007B6A27">
        <w:rPr>
          <w:b/>
          <w:sz w:val="22"/>
          <w:szCs w:val="22"/>
        </w:rPr>
        <w:t>ZPB</w:t>
      </w:r>
      <w:r>
        <w:rPr>
          <w:b/>
          <w:sz w:val="22"/>
          <w:szCs w:val="22"/>
        </w:rPr>
        <w:t>*</w:t>
      </w:r>
    </w:p>
    <w:p w14:paraId="2E6A6299" w14:textId="6EC2FF5C" w:rsidR="00AD6BCF" w:rsidRDefault="00000000">
      <w:pPr>
        <w:pBdr>
          <w:top w:val="single" w:sz="6" w:space="0" w:color="000000"/>
          <w:left w:val="single" w:sz="6" w:space="0" w:color="000000"/>
          <w:bottom w:val="single" w:sz="6" w:space="0" w:color="000000"/>
          <w:right w:val="single" w:sz="6" w:space="0" w:color="000000"/>
          <w:between w:val="nil"/>
        </w:pBdr>
        <w:spacing w:after="0" w:line="259" w:lineRule="auto"/>
        <w:rPr>
          <w:color w:val="000000"/>
          <w:sz w:val="22"/>
          <w:szCs w:val="22"/>
        </w:rPr>
      </w:pPr>
      <w:r>
        <w:rPr>
          <w:color w:val="000000"/>
          <w:sz w:val="22"/>
          <w:szCs w:val="22"/>
        </w:rPr>
        <w:t>ROSAC0354</w:t>
      </w:r>
      <w:r w:rsidR="007B6A27">
        <w:rPr>
          <w:color w:val="000000"/>
          <w:sz w:val="22"/>
          <w:szCs w:val="22"/>
        </w:rPr>
        <w:t>ZPB</w:t>
      </w:r>
    </w:p>
    <w:p w14:paraId="60731ECF" w14:textId="4BD22D23" w:rsidR="00AD6BCF" w:rsidRPr="00862001" w:rsidRDefault="00000000" w:rsidP="00862001">
      <w:r>
        <w:rPr>
          <w:i/>
          <w:color w:val="808080"/>
        </w:rPr>
        <w:t>*Codare temporară, aceasta va fi actualizată conform specificațiilor de raportare</w:t>
      </w:r>
    </w:p>
    <w:p w14:paraId="3B71E170" w14:textId="17A67AD4" w:rsidR="00AD6BCF" w:rsidRDefault="00000000">
      <w:pPr>
        <w:rPr>
          <w:b/>
          <w:sz w:val="22"/>
          <w:szCs w:val="22"/>
        </w:rPr>
      </w:pPr>
      <w:r>
        <w:rPr>
          <w:b/>
          <w:sz w:val="22"/>
          <w:szCs w:val="22"/>
        </w:rPr>
        <w:t xml:space="preserve">1.2. Denumire </w:t>
      </w:r>
      <w:r w:rsidR="007B6A27">
        <w:rPr>
          <w:b/>
          <w:sz w:val="22"/>
          <w:szCs w:val="22"/>
        </w:rPr>
        <w:t>ZPB</w:t>
      </w:r>
    </w:p>
    <w:p w14:paraId="1AE2514B" w14:textId="77777777" w:rsidR="00AD6BCF"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sz w:val="22"/>
          <w:szCs w:val="22"/>
        </w:rPr>
      </w:pPr>
      <w:r>
        <w:rPr>
          <w:color w:val="000000"/>
          <w:sz w:val="22"/>
          <w:szCs w:val="22"/>
        </w:rPr>
        <w:t>Platforma Cotmeana</w:t>
      </w:r>
    </w:p>
    <w:p w14:paraId="77556849" w14:textId="77777777" w:rsidR="00AD6BCF" w:rsidRDefault="00AD6BCF">
      <w:pPr>
        <w:spacing w:after="0"/>
      </w:pPr>
    </w:p>
    <w:p w14:paraId="228EA1A5" w14:textId="16B654BB" w:rsidR="00AD6BCF" w:rsidRDefault="00000000">
      <w:r>
        <w:rPr>
          <w:b/>
          <w:sz w:val="22"/>
          <w:szCs w:val="22"/>
        </w:rPr>
        <w:t xml:space="preserve">1.3. Încadrarea </w:t>
      </w:r>
      <w:r w:rsidR="007B6A27">
        <w:rPr>
          <w:b/>
          <w:sz w:val="22"/>
          <w:szCs w:val="22"/>
        </w:rPr>
        <w:t>ZPB</w:t>
      </w:r>
      <w:r>
        <w:rPr>
          <w:b/>
          <w:sz w:val="22"/>
          <w:szCs w:val="22"/>
        </w:rPr>
        <w:t xml:space="preserve"> în:</w:t>
      </w:r>
    </w:p>
    <w:p w14:paraId="54DC0AC9" w14:textId="77777777" w:rsidR="00AD6BCF" w:rsidRDefault="00000000">
      <w:r>
        <w:rPr>
          <w:sz w:val="22"/>
          <w:szCs w:val="22"/>
        </w:rPr>
        <w:t>☑ Arie naturală protejată</w:t>
      </w:r>
    </w:p>
    <w:p w14:paraId="1896A4AD" w14:textId="77777777" w:rsidR="00AD6BCF" w:rsidRDefault="00000000">
      <w:r>
        <w:rPr>
          <w:sz w:val="22"/>
          <w:szCs w:val="22"/>
        </w:rPr>
        <w:t>☐ OECM (Other effective area-based conservation measures)</w:t>
      </w:r>
    </w:p>
    <w:p w14:paraId="66384AA6" w14:textId="77777777" w:rsidR="00AD6BCF" w:rsidRDefault="00000000">
      <w:r>
        <w:rPr>
          <w:sz w:val="22"/>
          <w:szCs w:val="22"/>
        </w:rPr>
        <w:t>☐ Zonă potențială care să devină arie naturală protejată</w:t>
      </w:r>
    </w:p>
    <w:p w14:paraId="1894BF4A" w14:textId="77777777" w:rsidR="00AD6BCF" w:rsidRDefault="00AD6BCF">
      <w:pPr>
        <w:spacing w:after="0"/>
      </w:pPr>
    </w:p>
    <w:tbl>
      <w:tblPr>
        <w:tblStyle w:val="a"/>
        <w:tblW w:w="9000" w:type="dxa"/>
        <w:tblLayout w:type="fixed"/>
        <w:tblLook w:val="0400" w:firstRow="0" w:lastRow="0" w:firstColumn="0" w:lastColumn="0" w:noHBand="0" w:noVBand="1"/>
      </w:tblPr>
      <w:tblGrid>
        <w:gridCol w:w="4500"/>
        <w:gridCol w:w="4500"/>
      </w:tblGrid>
      <w:tr w:rsidR="00AD6BCF" w14:paraId="645F1F6B" w14:textId="77777777">
        <w:tc>
          <w:tcPr>
            <w:tcW w:w="4500" w:type="dxa"/>
          </w:tcPr>
          <w:p w14:paraId="1D7B2C76" w14:textId="77777777" w:rsidR="00AD6BCF" w:rsidRDefault="00000000">
            <w:r>
              <w:rPr>
                <w:b/>
                <w:sz w:val="22"/>
                <w:szCs w:val="22"/>
              </w:rPr>
              <w:t>1.4. Data completării</w:t>
            </w:r>
          </w:p>
        </w:tc>
        <w:tc>
          <w:tcPr>
            <w:tcW w:w="4500" w:type="dxa"/>
          </w:tcPr>
          <w:p w14:paraId="196575A6" w14:textId="77777777" w:rsidR="00AD6BCF" w:rsidRDefault="00000000">
            <w:pPr>
              <w:spacing w:after="0"/>
            </w:pPr>
            <w:r>
              <w:rPr>
                <w:b/>
                <w:sz w:val="22"/>
                <w:szCs w:val="22"/>
              </w:rPr>
              <w:t>1.5. Data actualizării</w:t>
            </w:r>
          </w:p>
        </w:tc>
      </w:tr>
      <w:tr w:rsidR="00AD6BCF" w14:paraId="17B56F99" w14:textId="77777777">
        <w:tc>
          <w:tcPr>
            <w:tcW w:w="4500" w:type="dxa"/>
          </w:tcPr>
          <w:p w14:paraId="30453BF7" w14:textId="77777777" w:rsidR="00AD6BCF" w:rsidRDefault="00AD6BCF">
            <w:pPr>
              <w:widowControl w:val="0"/>
              <w:pBdr>
                <w:top w:val="nil"/>
                <w:left w:val="nil"/>
                <w:bottom w:val="nil"/>
                <w:right w:val="nil"/>
                <w:between w:val="nil"/>
              </w:pBdr>
              <w:spacing w:after="0" w:line="276" w:lineRule="auto"/>
            </w:pPr>
          </w:p>
          <w:tbl>
            <w:tblPr>
              <w:tblStyle w:val="a0"/>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D6BCF" w14:paraId="49B0BC3C" w14:textId="77777777">
              <w:tc>
                <w:tcPr>
                  <w:tcW w:w="300" w:type="dxa"/>
                </w:tcPr>
                <w:p w14:paraId="6B1A4260" w14:textId="77777777" w:rsidR="00AD6BCF" w:rsidRDefault="00000000">
                  <w:pPr>
                    <w:jc w:val="center"/>
                  </w:pPr>
                  <w:r>
                    <w:rPr>
                      <w:sz w:val="22"/>
                      <w:szCs w:val="22"/>
                    </w:rPr>
                    <w:t>2</w:t>
                  </w:r>
                </w:p>
              </w:tc>
              <w:tc>
                <w:tcPr>
                  <w:tcW w:w="300" w:type="dxa"/>
                </w:tcPr>
                <w:p w14:paraId="6971604C" w14:textId="77777777" w:rsidR="00AD6BCF" w:rsidRDefault="00000000">
                  <w:pPr>
                    <w:jc w:val="center"/>
                  </w:pPr>
                  <w:r>
                    <w:rPr>
                      <w:sz w:val="22"/>
                      <w:szCs w:val="22"/>
                    </w:rPr>
                    <w:t>0</w:t>
                  </w:r>
                </w:p>
              </w:tc>
              <w:tc>
                <w:tcPr>
                  <w:tcW w:w="300" w:type="dxa"/>
                </w:tcPr>
                <w:p w14:paraId="3D883487" w14:textId="77777777" w:rsidR="00AD6BCF" w:rsidRDefault="00000000">
                  <w:pPr>
                    <w:jc w:val="center"/>
                  </w:pPr>
                  <w:r>
                    <w:rPr>
                      <w:sz w:val="22"/>
                      <w:szCs w:val="22"/>
                    </w:rPr>
                    <w:t>2</w:t>
                  </w:r>
                </w:p>
              </w:tc>
              <w:tc>
                <w:tcPr>
                  <w:tcW w:w="300" w:type="dxa"/>
                </w:tcPr>
                <w:p w14:paraId="2D53EE9E" w14:textId="0694F5F4" w:rsidR="00AD6BCF" w:rsidRDefault="007B6A27">
                  <w:pPr>
                    <w:jc w:val="center"/>
                  </w:pPr>
                  <w:r>
                    <w:t>6</w:t>
                  </w:r>
                </w:p>
              </w:tc>
              <w:tc>
                <w:tcPr>
                  <w:tcW w:w="300" w:type="dxa"/>
                </w:tcPr>
                <w:p w14:paraId="07F5F97F" w14:textId="77777777" w:rsidR="00AD6BCF" w:rsidRDefault="00000000">
                  <w:pPr>
                    <w:jc w:val="center"/>
                  </w:pPr>
                  <w:r>
                    <w:t>0</w:t>
                  </w:r>
                </w:p>
              </w:tc>
              <w:tc>
                <w:tcPr>
                  <w:tcW w:w="300" w:type="dxa"/>
                </w:tcPr>
                <w:p w14:paraId="0271254D" w14:textId="3B5FFC03" w:rsidR="00AD6BCF" w:rsidRDefault="007B6A27">
                  <w:pPr>
                    <w:jc w:val="center"/>
                  </w:pPr>
                  <w:r>
                    <w:t>6</w:t>
                  </w:r>
                </w:p>
              </w:tc>
            </w:tr>
            <w:tr w:rsidR="00AD6BCF" w14:paraId="55AA7FF7" w14:textId="77777777">
              <w:tc>
                <w:tcPr>
                  <w:tcW w:w="300" w:type="dxa"/>
                </w:tcPr>
                <w:p w14:paraId="1C322BA8" w14:textId="77777777" w:rsidR="00AD6BCF" w:rsidRDefault="00000000">
                  <w:pPr>
                    <w:jc w:val="center"/>
                  </w:pPr>
                  <w:r>
                    <w:rPr>
                      <w:sz w:val="22"/>
                      <w:szCs w:val="22"/>
                    </w:rPr>
                    <w:t>Y</w:t>
                  </w:r>
                </w:p>
              </w:tc>
              <w:tc>
                <w:tcPr>
                  <w:tcW w:w="300" w:type="dxa"/>
                </w:tcPr>
                <w:p w14:paraId="4BC19F0D" w14:textId="77777777" w:rsidR="00AD6BCF" w:rsidRDefault="00000000">
                  <w:pPr>
                    <w:jc w:val="center"/>
                  </w:pPr>
                  <w:r>
                    <w:rPr>
                      <w:sz w:val="22"/>
                      <w:szCs w:val="22"/>
                    </w:rPr>
                    <w:t>Y</w:t>
                  </w:r>
                </w:p>
              </w:tc>
              <w:tc>
                <w:tcPr>
                  <w:tcW w:w="300" w:type="dxa"/>
                </w:tcPr>
                <w:p w14:paraId="5DFF9973" w14:textId="77777777" w:rsidR="00AD6BCF" w:rsidRDefault="00000000">
                  <w:pPr>
                    <w:jc w:val="center"/>
                  </w:pPr>
                  <w:r>
                    <w:rPr>
                      <w:sz w:val="22"/>
                      <w:szCs w:val="22"/>
                    </w:rPr>
                    <w:t>Y</w:t>
                  </w:r>
                </w:p>
              </w:tc>
              <w:tc>
                <w:tcPr>
                  <w:tcW w:w="300" w:type="dxa"/>
                </w:tcPr>
                <w:p w14:paraId="31AEC7EA" w14:textId="77777777" w:rsidR="00AD6BCF" w:rsidRDefault="00000000">
                  <w:pPr>
                    <w:jc w:val="center"/>
                  </w:pPr>
                  <w:r>
                    <w:rPr>
                      <w:sz w:val="22"/>
                      <w:szCs w:val="22"/>
                    </w:rPr>
                    <w:t>Y</w:t>
                  </w:r>
                </w:p>
              </w:tc>
              <w:tc>
                <w:tcPr>
                  <w:tcW w:w="300" w:type="dxa"/>
                </w:tcPr>
                <w:p w14:paraId="19382E82" w14:textId="77777777" w:rsidR="00AD6BCF" w:rsidRDefault="00000000">
                  <w:pPr>
                    <w:jc w:val="center"/>
                  </w:pPr>
                  <w:r>
                    <w:rPr>
                      <w:sz w:val="22"/>
                      <w:szCs w:val="22"/>
                    </w:rPr>
                    <w:t>M</w:t>
                  </w:r>
                </w:p>
              </w:tc>
              <w:tc>
                <w:tcPr>
                  <w:tcW w:w="300" w:type="dxa"/>
                </w:tcPr>
                <w:p w14:paraId="1B5CE42E" w14:textId="77777777" w:rsidR="00AD6BCF" w:rsidRDefault="00000000">
                  <w:pPr>
                    <w:jc w:val="center"/>
                  </w:pPr>
                  <w:r>
                    <w:rPr>
                      <w:sz w:val="22"/>
                      <w:szCs w:val="22"/>
                    </w:rPr>
                    <w:t>M</w:t>
                  </w:r>
                </w:p>
              </w:tc>
            </w:tr>
          </w:tbl>
          <w:p w14:paraId="08FC1CF9" w14:textId="77777777" w:rsidR="00AD6BCF" w:rsidRDefault="00AD6BCF"/>
        </w:tc>
        <w:tc>
          <w:tcPr>
            <w:tcW w:w="4500" w:type="dxa"/>
          </w:tcPr>
          <w:p w14:paraId="4AF021B2" w14:textId="77777777" w:rsidR="00AD6BCF" w:rsidRDefault="00AD6BCF">
            <w:pPr>
              <w:widowControl w:val="0"/>
              <w:pBdr>
                <w:top w:val="nil"/>
                <w:left w:val="nil"/>
                <w:bottom w:val="nil"/>
                <w:right w:val="nil"/>
                <w:between w:val="nil"/>
              </w:pBdr>
              <w:spacing w:after="0" w:line="276" w:lineRule="auto"/>
            </w:pPr>
          </w:p>
          <w:tbl>
            <w:tblPr>
              <w:tblStyle w:val="a1"/>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D6BCF" w14:paraId="2DED5CFE" w14:textId="77777777">
              <w:tc>
                <w:tcPr>
                  <w:tcW w:w="300" w:type="dxa"/>
                </w:tcPr>
                <w:p w14:paraId="79498E11" w14:textId="77777777" w:rsidR="00AD6BCF" w:rsidRDefault="00000000">
                  <w:pPr>
                    <w:jc w:val="center"/>
                  </w:pPr>
                  <w:r>
                    <w:rPr>
                      <w:sz w:val="22"/>
                      <w:szCs w:val="22"/>
                    </w:rPr>
                    <w:t xml:space="preserve"> </w:t>
                  </w:r>
                </w:p>
              </w:tc>
              <w:tc>
                <w:tcPr>
                  <w:tcW w:w="300" w:type="dxa"/>
                </w:tcPr>
                <w:p w14:paraId="15DC0B4E" w14:textId="77777777" w:rsidR="00AD6BCF" w:rsidRDefault="00000000">
                  <w:pPr>
                    <w:jc w:val="center"/>
                  </w:pPr>
                  <w:r>
                    <w:rPr>
                      <w:sz w:val="22"/>
                      <w:szCs w:val="22"/>
                    </w:rPr>
                    <w:t xml:space="preserve"> </w:t>
                  </w:r>
                </w:p>
              </w:tc>
              <w:tc>
                <w:tcPr>
                  <w:tcW w:w="300" w:type="dxa"/>
                </w:tcPr>
                <w:p w14:paraId="35AA5CD2" w14:textId="77777777" w:rsidR="00AD6BCF" w:rsidRDefault="00000000">
                  <w:pPr>
                    <w:jc w:val="center"/>
                  </w:pPr>
                  <w:r>
                    <w:rPr>
                      <w:sz w:val="22"/>
                      <w:szCs w:val="22"/>
                    </w:rPr>
                    <w:t xml:space="preserve"> </w:t>
                  </w:r>
                </w:p>
              </w:tc>
              <w:tc>
                <w:tcPr>
                  <w:tcW w:w="300" w:type="dxa"/>
                </w:tcPr>
                <w:p w14:paraId="63B7A194" w14:textId="77777777" w:rsidR="00AD6BCF" w:rsidRDefault="00000000">
                  <w:pPr>
                    <w:jc w:val="center"/>
                  </w:pPr>
                  <w:r>
                    <w:rPr>
                      <w:sz w:val="22"/>
                      <w:szCs w:val="22"/>
                    </w:rPr>
                    <w:t xml:space="preserve"> </w:t>
                  </w:r>
                </w:p>
              </w:tc>
              <w:tc>
                <w:tcPr>
                  <w:tcW w:w="300" w:type="dxa"/>
                </w:tcPr>
                <w:p w14:paraId="16BE9AF0" w14:textId="77777777" w:rsidR="00AD6BCF" w:rsidRDefault="00000000">
                  <w:pPr>
                    <w:jc w:val="center"/>
                  </w:pPr>
                  <w:r>
                    <w:rPr>
                      <w:sz w:val="22"/>
                      <w:szCs w:val="22"/>
                    </w:rPr>
                    <w:t xml:space="preserve"> </w:t>
                  </w:r>
                </w:p>
              </w:tc>
              <w:tc>
                <w:tcPr>
                  <w:tcW w:w="300" w:type="dxa"/>
                </w:tcPr>
                <w:p w14:paraId="294A9971" w14:textId="77777777" w:rsidR="00AD6BCF" w:rsidRDefault="00000000">
                  <w:pPr>
                    <w:jc w:val="center"/>
                  </w:pPr>
                  <w:r>
                    <w:rPr>
                      <w:sz w:val="22"/>
                      <w:szCs w:val="22"/>
                    </w:rPr>
                    <w:t xml:space="preserve"> </w:t>
                  </w:r>
                </w:p>
              </w:tc>
            </w:tr>
            <w:tr w:rsidR="00AD6BCF" w14:paraId="4FA62209" w14:textId="77777777">
              <w:tc>
                <w:tcPr>
                  <w:tcW w:w="300" w:type="dxa"/>
                </w:tcPr>
                <w:p w14:paraId="0615470E" w14:textId="77777777" w:rsidR="00AD6BCF" w:rsidRDefault="00000000">
                  <w:pPr>
                    <w:jc w:val="center"/>
                  </w:pPr>
                  <w:r>
                    <w:rPr>
                      <w:sz w:val="22"/>
                      <w:szCs w:val="22"/>
                    </w:rPr>
                    <w:t>Y</w:t>
                  </w:r>
                </w:p>
              </w:tc>
              <w:tc>
                <w:tcPr>
                  <w:tcW w:w="300" w:type="dxa"/>
                </w:tcPr>
                <w:p w14:paraId="7953A233" w14:textId="77777777" w:rsidR="00AD6BCF" w:rsidRDefault="00000000">
                  <w:pPr>
                    <w:jc w:val="center"/>
                  </w:pPr>
                  <w:r>
                    <w:rPr>
                      <w:sz w:val="22"/>
                      <w:szCs w:val="22"/>
                    </w:rPr>
                    <w:t>Y</w:t>
                  </w:r>
                </w:p>
              </w:tc>
              <w:tc>
                <w:tcPr>
                  <w:tcW w:w="300" w:type="dxa"/>
                </w:tcPr>
                <w:p w14:paraId="18826E9F" w14:textId="77777777" w:rsidR="00AD6BCF" w:rsidRDefault="00000000">
                  <w:pPr>
                    <w:jc w:val="center"/>
                  </w:pPr>
                  <w:r>
                    <w:rPr>
                      <w:sz w:val="22"/>
                      <w:szCs w:val="22"/>
                    </w:rPr>
                    <w:t>Y</w:t>
                  </w:r>
                </w:p>
              </w:tc>
              <w:tc>
                <w:tcPr>
                  <w:tcW w:w="300" w:type="dxa"/>
                </w:tcPr>
                <w:p w14:paraId="5EDA9969" w14:textId="77777777" w:rsidR="00AD6BCF" w:rsidRDefault="00000000">
                  <w:pPr>
                    <w:jc w:val="center"/>
                  </w:pPr>
                  <w:r>
                    <w:rPr>
                      <w:sz w:val="22"/>
                      <w:szCs w:val="22"/>
                    </w:rPr>
                    <w:t>Y</w:t>
                  </w:r>
                </w:p>
              </w:tc>
              <w:tc>
                <w:tcPr>
                  <w:tcW w:w="300" w:type="dxa"/>
                </w:tcPr>
                <w:p w14:paraId="033C2E36" w14:textId="77777777" w:rsidR="00AD6BCF" w:rsidRDefault="00000000">
                  <w:pPr>
                    <w:jc w:val="center"/>
                  </w:pPr>
                  <w:r>
                    <w:rPr>
                      <w:sz w:val="22"/>
                      <w:szCs w:val="22"/>
                    </w:rPr>
                    <w:t>M</w:t>
                  </w:r>
                </w:p>
              </w:tc>
              <w:tc>
                <w:tcPr>
                  <w:tcW w:w="300" w:type="dxa"/>
                </w:tcPr>
                <w:p w14:paraId="36C571A9" w14:textId="77777777" w:rsidR="00AD6BCF" w:rsidRDefault="00000000">
                  <w:pPr>
                    <w:jc w:val="center"/>
                  </w:pPr>
                  <w:r>
                    <w:rPr>
                      <w:sz w:val="22"/>
                      <w:szCs w:val="22"/>
                    </w:rPr>
                    <w:t>M</w:t>
                  </w:r>
                </w:p>
              </w:tc>
            </w:tr>
          </w:tbl>
          <w:p w14:paraId="3374823F" w14:textId="77777777" w:rsidR="00AD6BCF" w:rsidRDefault="00AD6BCF"/>
        </w:tc>
      </w:tr>
    </w:tbl>
    <w:p w14:paraId="268709B7" w14:textId="77777777" w:rsidR="00AD6BCF" w:rsidRDefault="00AD6BCF"/>
    <w:p w14:paraId="258C6FBF" w14:textId="77777777" w:rsidR="00AD6BCF" w:rsidRDefault="00000000">
      <w:r>
        <w:rPr>
          <w:b/>
          <w:sz w:val="22"/>
          <w:szCs w:val="22"/>
        </w:rPr>
        <w:t>1.6. Responsabili - Nume/Organizație</w:t>
      </w:r>
    </w:p>
    <w:p w14:paraId="17A7CA0E" w14:textId="77777777" w:rsidR="00AD6BCF" w:rsidRDefault="00000000">
      <w:pPr>
        <w:pBdr>
          <w:top w:val="single" w:sz="6" w:space="0" w:color="000000"/>
          <w:left w:val="single" w:sz="6" w:space="0" w:color="000000"/>
          <w:bottom w:val="single" w:sz="6" w:space="0" w:color="000000"/>
          <w:right w:val="single" w:sz="6" w:space="0" w:color="000000"/>
          <w:between w:val="nil"/>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AFF427F" w14:textId="77777777" w:rsidR="00AD6BCF" w:rsidRDefault="00AD6BCF">
      <w:pPr>
        <w:spacing w:after="0"/>
      </w:pPr>
    </w:p>
    <w:p w14:paraId="4DA6B995" w14:textId="2072E35D" w:rsidR="00AD6BCF" w:rsidRDefault="00000000">
      <w:r>
        <w:rPr>
          <w:b/>
          <w:sz w:val="22"/>
          <w:szCs w:val="22"/>
        </w:rPr>
        <w:t xml:space="preserve">1.7. Datele indicării și desemnării ca </w:t>
      </w:r>
      <w:r w:rsidR="007B6A27">
        <w:rPr>
          <w:b/>
          <w:sz w:val="22"/>
          <w:szCs w:val="22"/>
        </w:rPr>
        <w:t>ZPB</w:t>
      </w:r>
    </w:p>
    <w:tbl>
      <w:tblPr>
        <w:tblStyle w:val="a2"/>
        <w:tblW w:w="9000" w:type="dxa"/>
        <w:tblLayout w:type="fixed"/>
        <w:tblLook w:val="0400" w:firstRow="0" w:lastRow="0" w:firstColumn="0" w:lastColumn="0" w:noHBand="0" w:noVBand="1"/>
      </w:tblPr>
      <w:tblGrid>
        <w:gridCol w:w="4466"/>
        <w:gridCol w:w="4534"/>
      </w:tblGrid>
      <w:tr w:rsidR="00AD6BCF" w14:paraId="1DECBFA4" w14:textId="77777777">
        <w:tc>
          <w:tcPr>
            <w:tcW w:w="4466" w:type="dxa"/>
          </w:tcPr>
          <w:p w14:paraId="102A72DB" w14:textId="131CF2DB" w:rsidR="00AD6BCF" w:rsidRDefault="00000000">
            <w:r>
              <w:rPr>
                <w:sz w:val="22"/>
                <w:szCs w:val="22"/>
              </w:rPr>
              <w:t xml:space="preserve">Data desemnării ca </w:t>
            </w:r>
            <w:r w:rsidR="007B6A27">
              <w:rPr>
                <w:sz w:val="22"/>
                <w:szCs w:val="22"/>
              </w:rPr>
              <w:t>ZPB</w:t>
            </w:r>
            <w:r>
              <w:rPr>
                <w:sz w:val="22"/>
                <w:szCs w:val="22"/>
              </w:rPr>
              <w:t>:</w:t>
            </w:r>
          </w:p>
        </w:tc>
        <w:tc>
          <w:tcPr>
            <w:tcW w:w="4534" w:type="dxa"/>
          </w:tcPr>
          <w:p w14:paraId="4784FA59" w14:textId="77777777" w:rsidR="00AD6BCF" w:rsidRDefault="00AD6BCF">
            <w:pPr>
              <w:widowControl w:val="0"/>
              <w:pBdr>
                <w:top w:val="nil"/>
                <w:left w:val="nil"/>
                <w:bottom w:val="nil"/>
                <w:right w:val="nil"/>
                <w:between w:val="nil"/>
              </w:pBdr>
              <w:spacing w:after="0" w:line="276" w:lineRule="auto"/>
            </w:pPr>
          </w:p>
          <w:tbl>
            <w:tblPr>
              <w:tblStyle w:val="a3"/>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D6BCF" w14:paraId="55E76350" w14:textId="77777777">
              <w:tc>
                <w:tcPr>
                  <w:tcW w:w="300" w:type="dxa"/>
                </w:tcPr>
                <w:p w14:paraId="53850A6A" w14:textId="77777777" w:rsidR="00AD6BCF" w:rsidRDefault="00000000">
                  <w:pPr>
                    <w:jc w:val="center"/>
                  </w:pPr>
                  <w:r>
                    <w:rPr>
                      <w:sz w:val="22"/>
                      <w:szCs w:val="22"/>
                    </w:rPr>
                    <w:t xml:space="preserve"> </w:t>
                  </w:r>
                </w:p>
              </w:tc>
              <w:tc>
                <w:tcPr>
                  <w:tcW w:w="300" w:type="dxa"/>
                </w:tcPr>
                <w:p w14:paraId="31ED556E" w14:textId="77777777" w:rsidR="00AD6BCF" w:rsidRDefault="00000000">
                  <w:pPr>
                    <w:jc w:val="center"/>
                  </w:pPr>
                  <w:r>
                    <w:rPr>
                      <w:sz w:val="22"/>
                      <w:szCs w:val="22"/>
                    </w:rPr>
                    <w:t xml:space="preserve"> </w:t>
                  </w:r>
                </w:p>
              </w:tc>
              <w:tc>
                <w:tcPr>
                  <w:tcW w:w="300" w:type="dxa"/>
                </w:tcPr>
                <w:p w14:paraId="78F33D64" w14:textId="77777777" w:rsidR="00AD6BCF" w:rsidRDefault="00000000">
                  <w:pPr>
                    <w:jc w:val="center"/>
                  </w:pPr>
                  <w:r>
                    <w:rPr>
                      <w:sz w:val="22"/>
                      <w:szCs w:val="22"/>
                    </w:rPr>
                    <w:t xml:space="preserve"> </w:t>
                  </w:r>
                </w:p>
              </w:tc>
              <w:tc>
                <w:tcPr>
                  <w:tcW w:w="300" w:type="dxa"/>
                </w:tcPr>
                <w:p w14:paraId="26871CC4" w14:textId="77777777" w:rsidR="00AD6BCF" w:rsidRDefault="00000000">
                  <w:pPr>
                    <w:jc w:val="center"/>
                  </w:pPr>
                  <w:r>
                    <w:rPr>
                      <w:sz w:val="22"/>
                      <w:szCs w:val="22"/>
                    </w:rPr>
                    <w:t xml:space="preserve"> </w:t>
                  </w:r>
                </w:p>
              </w:tc>
              <w:tc>
                <w:tcPr>
                  <w:tcW w:w="300" w:type="dxa"/>
                </w:tcPr>
                <w:p w14:paraId="2867535C" w14:textId="77777777" w:rsidR="00AD6BCF" w:rsidRDefault="00000000">
                  <w:pPr>
                    <w:jc w:val="center"/>
                  </w:pPr>
                  <w:r>
                    <w:rPr>
                      <w:sz w:val="22"/>
                      <w:szCs w:val="22"/>
                    </w:rPr>
                    <w:t xml:space="preserve"> </w:t>
                  </w:r>
                </w:p>
              </w:tc>
              <w:tc>
                <w:tcPr>
                  <w:tcW w:w="300" w:type="dxa"/>
                </w:tcPr>
                <w:p w14:paraId="1EF5C731" w14:textId="77777777" w:rsidR="00AD6BCF" w:rsidRDefault="00000000">
                  <w:pPr>
                    <w:jc w:val="center"/>
                  </w:pPr>
                  <w:r>
                    <w:rPr>
                      <w:sz w:val="22"/>
                      <w:szCs w:val="22"/>
                    </w:rPr>
                    <w:t xml:space="preserve"> </w:t>
                  </w:r>
                </w:p>
              </w:tc>
            </w:tr>
            <w:tr w:rsidR="00AD6BCF" w14:paraId="3EFAFC9D" w14:textId="77777777">
              <w:tc>
                <w:tcPr>
                  <w:tcW w:w="300" w:type="dxa"/>
                </w:tcPr>
                <w:p w14:paraId="28D9DCF7" w14:textId="77777777" w:rsidR="00AD6BCF" w:rsidRDefault="00000000">
                  <w:pPr>
                    <w:jc w:val="center"/>
                  </w:pPr>
                  <w:r>
                    <w:rPr>
                      <w:sz w:val="22"/>
                      <w:szCs w:val="22"/>
                    </w:rPr>
                    <w:t>Y</w:t>
                  </w:r>
                </w:p>
              </w:tc>
              <w:tc>
                <w:tcPr>
                  <w:tcW w:w="300" w:type="dxa"/>
                </w:tcPr>
                <w:p w14:paraId="48FEAE98" w14:textId="77777777" w:rsidR="00AD6BCF" w:rsidRDefault="00000000">
                  <w:pPr>
                    <w:jc w:val="center"/>
                  </w:pPr>
                  <w:r>
                    <w:rPr>
                      <w:sz w:val="22"/>
                      <w:szCs w:val="22"/>
                    </w:rPr>
                    <w:t>Y</w:t>
                  </w:r>
                </w:p>
              </w:tc>
              <w:tc>
                <w:tcPr>
                  <w:tcW w:w="300" w:type="dxa"/>
                </w:tcPr>
                <w:p w14:paraId="6D7CE644" w14:textId="77777777" w:rsidR="00AD6BCF" w:rsidRDefault="00000000">
                  <w:pPr>
                    <w:jc w:val="center"/>
                  </w:pPr>
                  <w:r>
                    <w:rPr>
                      <w:sz w:val="22"/>
                      <w:szCs w:val="22"/>
                    </w:rPr>
                    <w:t>Y</w:t>
                  </w:r>
                </w:p>
              </w:tc>
              <w:tc>
                <w:tcPr>
                  <w:tcW w:w="300" w:type="dxa"/>
                </w:tcPr>
                <w:p w14:paraId="6B9AB1DE" w14:textId="77777777" w:rsidR="00AD6BCF" w:rsidRDefault="00000000">
                  <w:pPr>
                    <w:jc w:val="center"/>
                  </w:pPr>
                  <w:r>
                    <w:rPr>
                      <w:sz w:val="22"/>
                      <w:szCs w:val="22"/>
                    </w:rPr>
                    <w:t>Y</w:t>
                  </w:r>
                </w:p>
              </w:tc>
              <w:tc>
                <w:tcPr>
                  <w:tcW w:w="300" w:type="dxa"/>
                </w:tcPr>
                <w:p w14:paraId="28A67288" w14:textId="77777777" w:rsidR="00AD6BCF" w:rsidRDefault="00000000">
                  <w:pPr>
                    <w:jc w:val="center"/>
                  </w:pPr>
                  <w:r>
                    <w:rPr>
                      <w:sz w:val="22"/>
                      <w:szCs w:val="22"/>
                    </w:rPr>
                    <w:t>M</w:t>
                  </w:r>
                </w:p>
              </w:tc>
              <w:tc>
                <w:tcPr>
                  <w:tcW w:w="300" w:type="dxa"/>
                </w:tcPr>
                <w:p w14:paraId="1484A001" w14:textId="77777777" w:rsidR="00AD6BCF" w:rsidRDefault="00000000">
                  <w:pPr>
                    <w:jc w:val="center"/>
                  </w:pPr>
                  <w:r>
                    <w:rPr>
                      <w:sz w:val="22"/>
                      <w:szCs w:val="22"/>
                    </w:rPr>
                    <w:t>M</w:t>
                  </w:r>
                </w:p>
              </w:tc>
            </w:tr>
          </w:tbl>
          <w:p w14:paraId="3DB9D9FE" w14:textId="77777777" w:rsidR="00AD6BCF" w:rsidRDefault="00AD6BCF"/>
        </w:tc>
      </w:tr>
    </w:tbl>
    <w:p w14:paraId="1E80AC4E" w14:textId="77777777" w:rsidR="00AD6BCF" w:rsidRDefault="00AD6BCF"/>
    <w:p w14:paraId="495EE8E1" w14:textId="2D31E17E" w:rsidR="00AD6BCF" w:rsidRDefault="00000000">
      <w:r>
        <w:rPr>
          <w:sz w:val="22"/>
          <w:szCs w:val="22"/>
        </w:rPr>
        <w:t xml:space="preserve">Referința legală națională a desemnării </w:t>
      </w:r>
      <w:r w:rsidR="007B6A27">
        <w:rPr>
          <w:sz w:val="22"/>
          <w:szCs w:val="22"/>
        </w:rPr>
        <w:t>ZPB</w:t>
      </w:r>
      <w:r>
        <w:rPr>
          <w:sz w:val="22"/>
          <w:szCs w:val="22"/>
        </w:rPr>
        <w:t>:</w:t>
      </w:r>
    </w:p>
    <w:p w14:paraId="5918D096" w14:textId="77777777" w:rsidR="00AD6BCF" w:rsidRDefault="00AD6BCF">
      <w:pPr>
        <w:pBdr>
          <w:top w:val="single" w:sz="6" w:space="0" w:color="000000"/>
          <w:left w:val="single" w:sz="6" w:space="0" w:color="000000"/>
          <w:bottom w:val="single" w:sz="6" w:space="0" w:color="000000"/>
          <w:right w:val="single" w:sz="6" w:space="0" w:color="000000"/>
          <w:between w:val="nil"/>
        </w:pBdr>
        <w:spacing w:line="259" w:lineRule="auto"/>
        <w:rPr>
          <w:color w:val="000000"/>
        </w:rPr>
      </w:pPr>
    </w:p>
    <w:p w14:paraId="36DB8329" w14:textId="55FF5B62" w:rsidR="00AD6BCF" w:rsidRDefault="00000000">
      <w:pPr>
        <w:jc w:val="center"/>
      </w:pPr>
      <w:r>
        <w:rPr>
          <w:b/>
          <w:sz w:val="22"/>
          <w:szCs w:val="22"/>
        </w:rPr>
        <w:lastRenderedPageBreak/>
        <w:t xml:space="preserve">2. Localizarea </w:t>
      </w:r>
      <w:r w:rsidR="007B6A27">
        <w:rPr>
          <w:b/>
          <w:sz w:val="22"/>
          <w:szCs w:val="22"/>
        </w:rPr>
        <w:t xml:space="preserve">Zonelor Prioritare pentru Biodiversitate   </w:t>
      </w:r>
      <w:r>
        <w:rPr>
          <w:b/>
          <w:sz w:val="22"/>
          <w:szCs w:val="22"/>
        </w:rPr>
        <w:t xml:space="preserve"> (</w:t>
      </w:r>
      <w:r w:rsidR="007B6A27">
        <w:rPr>
          <w:b/>
          <w:sz w:val="22"/>
          <w:szCs w:val="22"/>
        </w:rPr>
        <w:t>ZPB</w:t>
      </w:r>
      <w:r>
        <w:rPr>
          <w:b/>
          <w:sz w:val="22"/>
          <w:szCs w:val="22"/>
        </w:rPr>
        <w:t>)</w:t>
      </w:r>
    </w:p>
    <w:p w14:paraId="1E438840" w14:textId="77777777" w:rsidR="00AD6BCF" w:rsidRDefault="00AD6BCF"/>
    <w:p w14:paraId="1FCEB640" w14:textId="7DA5DBC0" w:rsidR="00AD6BCF" w:rsidRDefault="00000000">
      <w:r>
        <w:rPr>
          <w:b/>
          <w:sz w:val="22"/>
          <w:szCs w:val="22"/>
        </w:rPr>
        <w:t xml:space="preserve">2.1. Suprafața totală a </w:t>
      </w:r>
      <w:r w:rsidR="007B6A27">
        <w:rPr>
          <w:b/>
          <w:sz w:val="22"/>
          <w:szCs w:val="22"/>
        </w:rPr>
        <w:t>ZPB</w:t>
      </w:r>
      <w:r>
        <w:rPr>
          <w:b/>
          <w:sz w:val="22"/>
          <w:szCs w:val="22"/>
        </w:rPr>
        <w:t xml:space="preserve"> (ha)</w:t>
      </w:r>
    </w:p>
    <w:p w14:paraId="5832752A" w14:textId="4B860B3A" w:rsidR="00AD6BCF" w:rsidRDefault="007B6A27">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342,17</w:t>
      </w:r>
    </w:p>
    <w:p w14:paraId="22C5A3C7" w14:textId="77777777" w:rsidR="00AD6BCF" w:rsidRDefault="00AD6BCF"/>
    <w:p w14:paraId="1328C2C4" w14:textId="57D2A99A" w:rsidR="00AD6BCF" w:rsidRDefault="00000000">
      <w:r>
        <w:rPr>
          <w:b/>
          <w:sz w:val="22"/>
          <w:szCs w:val="22"/>
        </w:rPr>
        <w:t xml:space="preserve">2.2. Procentul ocupat de </w:t>
      </w:r>
      <w:r w:rsidR="007B6A27">
        <w:rPr>
          <w:b/>
          <w:sz w:val="22"/>
          <w:szCs w:val="22"/>
        </w:rPr>
        <w:t>ZPB</w:t>
      </w:r>
      <w:r>
        <w:rPr>
          <w:b/>
          <w:sz w:val="22"/>
          <w:szCs w:val="22"/>
        </w:rPr>
        <w:t xml:space="preserve"> din suprafața totală a ariei naturale protejate</w:t>
      </w:r>
    </w:p>
    <w:p w14:paraId="1DC498E5" w14:textId="5F0CCE49" w:rsidR="00AD6BCF" w:rsidRDefault="007B6A27">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2,73%</w:t>
      </w:r>
      <w:r w:rsidR="00000000">
        <w:rPr>
          <w:color w:val="000000"/>
          <w:sz w:val="22"/>
          <w:szCs w:val="22"/>
        </w:rPr>
        <w:t/>
      </w:r>
    </w:p>
    <w:p w14:paraId="1A2A4BCE" w14:textId="77777777" w:rsidR="00AD6BCF" w:rsidRDefault="00AD6BCF"/>
    <w:p w14:paraId="63AAE3AB" w14:textId="3938068D" w:rsidR="00AD6BCF" w:rsidRDefault="00000000">
      <w:r>
        <w:rPr>
          <w:b/>
          <w:sz w:val="22"/>
          <w:szCs w:val="22"/>
        </w:rPr>
        <w:t xml:space="preserve">2.3. Încadrarea </w:t>
      </w:r>
      <w:r w:rsidR="007B6A27">
        <w:rPr>
          <w:b/>
          <w:sz w:val="22"/>
          <w:szCs w:val="22"/>
        </w:rPr>
        <w:t>ZPB</w:t>
      </w:r>
      <w:r>
        <w:rPr>
          <w:b/>
          <w:sz w:val="22"/>
          <w:szCs w:val="22"/>
        </w:rPr>
        <w:t xml:space="preserve"> în regiunile administrative</w:t>
      </w:r>
    </w:p>
    <w:tbl>
      <w:tblPr>
        <w:tblStyle w:val="a4"/>
        <w:tblW w:w="9000" w:type="dxa"/>
        <w:tblLayout w:type="fixed"/>
        <w:tblLook w:val="0000" w:firstRow="0" w:lastRow="0" w:firstColumn="0" w:lastColumn="0" w:noHBand="0" w:noVBand="0"/>
      </w:tblPr>
      <w:tblGrid>
        <w:gridCol w:w="3159"/>
        <w:gridCol w:w="443"/>
        <w:gridCol w:w="5398"/>
      </w:tblGrid>
      <w:tr w:rsidR="00AD6BCF" w14:paraId="62EE7E7D" w14:textId="77777777">
        <w:tc>
          <w:tcPr>
            <w:tcW w:w="3159" w:type="dxa"/>
          </w:tcPr>
          <w:p w14:paraId="2DECFC0D" w14:textId="77777777" w:rsidR="00AD6BCF" w:rsidRDefault="00000000">
            <w:r>
              <w:rPr>
                <w:sz w:val="22"/>
                <w:szCs w:val="22"/>
              </w:rPr>
              <w:t>NUTS</w:t>
            </w:r>
          </w:p>
        </w:tc>
        <w:tc>
          <w:tcPr>
            <w:tcW w:w="443" w:type="dxa"/>
          </w:tcPr>
          <w:p w14:paraId="778E4BE5" w14:textId="77777777" w:rsidR="00AD6BCF" w:rsidRDefault="00000000">
            <w:r>
              <w:rPr>
                <w:sz w:val="22"/>
                <w:szCs w:val="22"/>
              </w:rPr>
              <w:t xml:space="preserve"> </w:t>
            </w:r>
          </w:p>
        </w:tc>
        <w:tc>
          <w:tcPr>
            <w:tcW w:w="5398" w:type="dxa"/>
          </w:tcPr>
          <w:p w14:paraId="290293D8" w14:textId="77777777" w:rsidR="00AD6BCF" w:rsidRDefault="00000000">
            <w:r>
              <w:rPr>
                <w:sz w:val="22"/>
                <w:szCs w:val="22"/>
              </w:rPr>
              <w:t>Numele regiunii</w:t>
            </w:r>
          </w:p>
        </w:tc>
      </w:tr>
      <w:tr w:rsidR="00AD6BCF" w14:paraId="096F8B73" w14:textId="77777777">
        <w:tc>
          <w:tcPr>
            <w:tcW w:w="3159" w:type="dxa"/>
            <w:tcBorders>
              <w:top w:val="single" w:sz="6" w:space="0" w:color="000000"/>
              <w:left w:val="single" w:sz="6" w:space="0" w:color="000000"/>
              <w:bottom w:val="single" w:sz="6" w:space="0" w:color="000000"/>
              <w:right w:val="single" w:sz="6" w:space="0" w:color="000000"/>
            </w:tcBorders>
          </w:tcPr>
          <w:p w14:paraId="72776403" w14:textId="77777777" w:rsidR="00AD6BCF" w:rsidRDefault="00000000">
            <w:r>
              <w:rPr>
                <w:sz w:val="22"/>
                <w:szCs w:val="22"/>
              </w:rPr>
              <w:t>RO31, RO41</w:t>
            </w:r>
          </w:p>
        </w:tc>
        <w:tc>
          <w:tcPr>
            <w:tcW w:w="443" w:type="dxa"/>
          </w:tcPr>
          <w:p w14:paraId="6944C8CA" w14:textId="77777777" w:rsidR="00AD6BCF" w:rsidRDefault="00000000">
            <w:r>
              <w:rPr>
                <w:sz w:val="22"/>
                <w:szCs w:val="22"/>
              </w:rPr>
              <w:t xml:space="preserve"> </w:t>
            </w:r>
          </w:p>
        </w:tc>
        <w:tc>
          <w:tcPr>
            <w:tcW w:w="5398" w:type="dxa"/>
            <w:tcBorders>
              <w:top w:val="single" w:sz="6" w:space="0" w:color="000000"/>
              <w:left w:val="single" w:sz="6" w:space="0" w:color="000000"/>
              <w:bottom w:val="single" w:sz="6" w:space="0" w:color="000000"/>
              <w:right w:val="single" w:sz="6" w:space="0" w:color="000000"/>
            </w:tcBorders>
          </w:tcPr>
          <w:p w14:paraId="0ED7D769" w14:textId="77777777" w:rsidR="00AD6BCF" w:rsidRDefault="00000000">
            <w:r>
              <w:rPr>
                <w:sz w:val="22"/>
                <w:szCs w:val="22"/>
              </w:rPr>
              <w:t>Sud-Muntenia, Sud-Vest Oltenia</w:t>
            </w:r>
          </w:p>
        </w:tc>
      </w:tr>
    </w:tbl>
    <w:p w14:paraId="17456604" w14:textId="77777777" w:rsidR="00AD6BCF" w:rsidRDefault="00AD6BCF"/>
    <w:p w14:paraId="5C675382" w14:textId="77777777" w:rsidR="00AD6BCF" w:rsidRDefault="00000000">
      <w:r>
        <w:rPr>
          <w:sz w:val="22"/>
          <w:szCs w:val="22"/>
        </w:rPr>
        <w:t>Numele Județului/Județelor</w:t>
      </w:r>
    </w:p>
    <w:p w14:paraId="02FB9AF1" w14:textId="77777777" w:rsidR="00AD6BCF" w:rsidRDefault="00000000">
      <w:pPr>
        <w:pBdr>
          <w:top w:val="single" w:sz="6" w:space="0" w:color="000000"/>
          <w:left w:val="single" w:sz="6" w:space="0" w:color="000000"/>
          <w:bottom w:val="single" w:sz="6" w:space="0" w:color="000000"/>
          <w:right w:val="single" w:sz="6" w:space="0" w:color="000000"/>
          <w:between w:val="nil"/>
        </w:pBdr>
        <w:spacing w:line="259" w:lineRule="auto"/>
        <w:rPr>
          <w:color w:val="000000"/>
        </w:rPr>
      </w:pPr>
      <w:bookmarkStart w:id="1" w:name="_heading=h.bzgmzl4l2via" w:colFirst="0" w:colLast="0"/>
      <w:bookmarkEnd w:id="1"/>
      <w:r>
        <w:rPr>
          <w:color w:val="000000"/>
          <w:sz w:val="22"/>
          <w:szCs w:val="22"/>
        </w:rPr>
        <w:t>Argeș, Vâlcea</w:t>
      </w:r>
    </w:p>
    <w:p w14:paraId="0973B492" w14:textId="77777777" w:rsidR="00AD6BCF" w:rsidRDefault="00AD6BCF"/>
    <w:p w14:paraId="36E2EE2E" w14:textId="45D4B3D2" w:rsidR="00AD6BCF" w:rsidRDefault="00000000">
      <w:r>
        <w:rPr>
          <w:b/>
          <w:sz w:val="22"/>
          <w:szCs w:val="22"/>
        </w:rPr>
        <w:t xml:space="preserve">2.4. Încadrarea </w:t>
      </w:r>
      <w:r w:rsidR="007B6A27">
        <w:rPr>
          <w:b/>
          <w:sz w:val="22"/>
          <w:szCs w:val="22"/>
        </w:rPr>
        <w:t>ZPB</w:t>
      </w:r>
      <w:r>
        <w:rPr>
          <w:b/>
          <w:sz w:val="22"/>
          <w:szCs w:val="22"/>
        </w:rPr>
        <w:t xml:space="preserve"> în regiunile biogeografice</w:t>
      </w:r>
    </w:p>
    <w:tbl>
      <w:tblPr>
        <w:tblStyle w:val="a5"/>
        <w:tblW w:w="9000" w:type="dxa"/>
        <w:tblLayout w:type="fixed"/>
        <w:tblLook w:val="0000" w:firstRow="0" w:lastRow="0" w:firstColumn="0" w:lastColumn="0" w:noHBand="0" w:noVBand="0"/>
      </w:tblPr>
      <w:tblGrid>
        <w:gridCol w:w="2935"/>
        <w:gridCol w:w="47"/>
        <w:gridCol w:w="3008"/>
        <w:gridCol w:w="47"/>
        <w:gridCol w:w="2963"/>
      </w:tblGrid>
      <w:tr w:rsidR="00AD6BCF" w14:paraId="6C661AF8" w14:textId="77777777">
        <w:tc>
          <w:tcPr>
            <w:tcW w:w="2935" w:type="dxa"/>
          </w:tcPr>
          <w:p w14:paraId="3AD81A77" w14:textId="77777777" w:rsidR="00AD6BCF" w:rsidRDefault="00000000">
            <w:r>
              <w:rPr>
                <w:sz w:val="22"/>
                <w:szCs w:val="22"/>
              </w:rPr>
              <w:t>☐ Alpină %</w:t>
            </w:r>
          </w:p>
        </w:tc>
        <w:tc>
          <w:tcPr>
            <w:tcW w:w="47" w:type="dxa"/>
          </w:tcPr>
          <w:p w14:paraId="0F7C27E4" w14:textId="77777777" w:rsidR="00AD6BCF" w:rsidRDefault="00AD6BCF"/>
        </w:tc>
        <w:tc>
          <w:tcPr>
            <w:tcW w:w="3008" w:type="dxa"/>
          </w:tcPr>
          <w:p w14:paraId="29131572" w14:textId="77777777" w:rsidR="00AD6BCF" w:rsidRDefault="00000000">
            <w:r>
              <w:rPr>
                <w:sz w:val="22"/>
                <w:szCs w:val="22"/>
              </w:rPr>
              <w:t>☑ Continentală 100%</w:t>
            </w:r>
          </w:p>
        </w:tc>
        <w:tc>
          <w:tcPr>
            <w:tcW w:w="47" w:type="dxa"/>
          </w:tcPr>
          <w:p w14:paraId="5C2A720E" w14:textId="77777777" w:rsidR="00AD6BCF" w:rsidRDefault="00AD6BCF"/>
        </w:tc>
        <w:tc>
          <w:tcPr>
            <w:tcW w:w="2963" w:type="dxa"/>
          </w:tcPr>
          <w:p w14:paraId="63667367" w14:textId="77777777" w:rsidR="00AD6BCF" w:rsidRDefault="00000000">
            <w:r>
              <w:rPr>
                <w:sz w:val="22"/>
                <w:szCs w:val="22"/>
              </w:rPr>
              <w:t>☐ Panonică %</w:t>
            </w:r>
          </w:p>
        </w:tc>
      </w:tr>
      <w:tr w:rsidR="00AD6BCF" w14:paraId="00826C27" w14:textId="77777777">
        <w:tc>
          <w:tcPr>
            <w:tcW w:w="2935" w:type="dxa"/>
          </w:tcPr>
          <w:p w14:paraId="24259328" w14:textId="77777777" w:rsidR="00AD6BCF" w:rsidRDefault="00000000">
            <w:r>
              <w:rPr>
                <w:sz w:val="22"/>
                <w:szCs w:val="22"/>
              </w:rPr>
              <w:t>☐ Stepică %</w:t>
            </w:r>
          </w:p>
        </w:tc>
        <w:tc>
          <w:tcPr>
            <w:tcW w:w="47" w:type="dxa"/>
          </w:tcPr>
          <w:p w14:paraId="508B3122" w14:textId="77777777" w:rsidR="00AD6BCF" w:rsidRDefault="00AD6BCF"/>
        </w:tc>
        <w:tc>
          <w:tcPr>
            <w:tcW w:w="3008" w:type="dxa"/>
          </w:tcPr>
          <w:p w14:paraId="06E8C9C2" w14:textId="77777777" w:rsidR="00AD6BCF" w:rsidRDefault="00000000">
            <w:r>
              <w:rPr>
                <w:sz w:val="22"/>
                <w:szCs w:val="22"/>
              </w:rPr>
              <w:t>☐ Pontică %</w:t>
            </w:r>
          </w:p>
        </w:tc>
        <w:tc>
          <w:tcPr>
            <w:tcW w:w="47" w:type="dxa"/>
          </w:tcPr>
          <w:p w14:paraId="2B90DA3D" w14:textId="77777777" w:rsidR="00AD6BCF" w:rsidRDefault="00AD6BCF"/>
        </w:tc>
        <w:tc>
          <w:tcPr>
            <w:tcW w:w="2963" w:type="dxa"/>
          </w:tcPr>
          <w:p w14:paraId="6F1129ED" w14:textId="77777777" w:rsidR="00AD6BCF" w:rsidRDefault="00000000">
            <w:r>
              <w:rPr>
                <w:sz w:val="22"/>
                <w:szCs w:val="22"/>
              </w:rPr>
              <w:t>☐ Marea Neagră %</w:t>
            </w:r>
          </w:p>
        </w:tc>
      </w:tr>
    </w:tbl>
    <w:p w14:paraId="267BBBCF" w14:textId="77777777" w:rsidR="00AD6BCF" w:rsidRDefault="00AD6BCF"/>
    <w:p w14:paraId="73E0AB0C" w14:textId="77777777" w:rsidR="00AD6BCF" w:rsidRDefault="00AD6BCF"/>
    <w:p w14:paraId="0D0ECF34" w14:textId="2BDAC469" w:rsidR="00AD6BCF" w:rsidRDefault="00000000">
      <w:pPr>
        <w:jc w:val="center"/>
      </w:pPr>
      <w:r>
        <w:rPr>
          <w:b/>
          <w:sz w:val="22"/>
          <w:szCs w:val="22"/>
        </w:rPr>
        <w:t xml:space="preserve">3. Descrierea </w:t>
      </w:r>
      <w:r w:rsidR="007B6A27">
        <w:rPr>
          <w:b/>
          <w:sz w:val="22"/>
          <w:szCs w:val="22"/>
        </w:rPr>
        <w:t xml:space="preserve">Zonelor Prioritare pentru Biodiversitate   </w:t>
      </w:r>
      <w:r>
        <w:rPr>
          <w:b/>
          <w:sz w:val="22"/>
          <w:szCs w:val="22"/>
        </w:rPr>
        <w:t xml:space="preserve"> distincte de</w:t>
      </w:r>
      <w:r>
        <w:br/>
      </w:r>
      <w:r>
        <w:rPr>
          <w:b/>
          <w:sz w:val="22"/>
          <w:szCs w:val="22"/>
        </w:rPr>
        <w:t xml:space="preserve"> pe teritoriul ariei naturale protejate</w:t>
      </w:r>
    </w:p>
    <w:p w14:paraId="0C2FC60D" w14:textId="77777777" w:rsidR="00AD6BCF" w:rsidRDefault="00AD6BCF"/>
    <w:p w14:paraId="1FCD9121" w14:textId="04D5C33A" w:rsidR="00AD6BCF" w:rsidRDefault="00000000">
      <w:pPr>
        <w:jc w:val="both"/>
      </w:pPr>
      <w:r>
        <w:rPr>
          <w:b/>
          <w:sz w:val="22"/>
          <w:szCs w:val="22"/>
        </w:rPr>
        <w:t xml:space="preserve">3.1. Numărul </w:t>
      </w:r>
      <w:r w:rsidR="007B6A27">
        <w:rPr>
          <w:b/>
          <w:sz w:val="22"/>
          <w:szCs w:val="22"/>
        </w:rPr>
        <w:t xml:space="preserve">Zonelor Prioritare pentru Biodiversitate   </w:t>
      </w:r>
      <w:r>
        <w:rPr>
          <w:b/>
          <w:sz w:val="22"/>
          <w:szCs w:val="22"/>
        </w:rPr>
        <w:t xml:space="preserve"> distincte de pe teritoriul ariei naturale protejate:</w:t>
      </w:r>
    </w:p>
    <w:p w14:paraId="2C455F81" w14:textId="386F7CD3" w:rsidR="00AD6BCF" w:rsidRDefault="007B6A27">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1</w:t>
      </w:r>
    </w:p>
    <w:p w14:paraId="7C6D9A65" w14:textId="77777777" w:rsidR="00AD6BCF" w:rsidRDefault="00AD6BCF"/>
    <w:p w14:paraId="13C92049" w14:textId="7095030E" w:rsidR="00AD6BCF" w:rsidRDefault="00000000">
      <w:r>
        <w:rPr>
          <w:b/>
          <w:sz w:val="22"/>
          <w:szCs w:val="22"/>
        </w:rPr>
        <w:t xml:space="preserve">3.2. Descrierea </w:t>
      </w:r>
      <w:r w:rsidR="007B6A27">
        <w:rPr>
          <w:b/>
          <w:sz w:val="22"/>
          <w:szCs w:val="22"/>
        </w:rPr>
        <w:t xml:space="preserve">Zonelor Prioritare pentru Biodiversitate   </w:t>
      </w:r>
      <w:r>
        <w:rPr>
          <w:b/>
          <w:sz w:val="22"/>
          <w:szCs w:val="22"/>
        </w:rPr>
        <w:t xml:space="preserve"> distincte</w:t>
      </w:r>
    </w:p>
    <w:p w14:paraId="25E85348" w14:textId="3247E5E2" w:rsidR="00AD6BCF" w:rsidRDefault="00000000">
      <w:r>
        <w:rPr>
          <w:b/>
          <w:sz w:val="22"/>
          <w:szCs w:val="22"/>
        </w:rPr>
        <w:t xml:space="preserve">3.2.1. </w:t>
      </w:r>
      <w:r w:rsidR="007B6A27">
        <w:rPr>
          <w:b/>
          <w:sz w:val="22"/>
          <w:szCs w:val="22"/>
        </w:rPr>
        <w:t xml:space="preserve">Zona Prioritară pentru Biodiversitate </w:t>
      </w:r>
      <w:r>
        <w:rPr>
          <w:b/>
          <w:sz w:val="22"/>
          <w:szCs w:val="22"/>
        </w:rPr>
        <w:t xml:space="preserve"> nr. 1</w:t>
      </w:r>
    </w:p>
    <w:p w14:paraId="5CCFC4ED" w14:textId="51929158" w:rsidR="00AD6BCF" w:rsidRDefault="00000000">
      <w:r>
        <w:rPr>
          <w:b/>
          <w:sz w:val="22"/>
          <w:szCs w:val="22"/>
        </w:rPr>
        <w:t xml:space="preserve">3.2.1.1. Cod </w:t>
      </w:r>
      <w:r w:rsidR="007B6A27">
        <w:rPr>
          <w:b/>
          <w:sz w:val="22"/>
          <w:szCs w:val="22"/>
        </w:rPr>
        <w:t xml:space="preserve">Zona Prioritară pentru Biodiversitate </w:t>
      </w:r>
      <w:r>
        <w:rPr>
          <w:b/>
          <w:sz w:val="22"/>
          <w:szCs w:val="22"/>
        </w:rPr>
        <w:t xml:space="preserve"> nr. 1</w:t>
      </w:r>
    </w:p>
    <w:p w14:paraId="29C294C9" w14:textId="764B867F" w:rsidR="00AD6BCF" w:rsidRDefault="007B6A27">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ZPB</w:t>
      </w:r>
      <w:r w:rsidR="00000000">
        <w:rPr>
          <w:color w:val="000000"/>
          <w:sz w:val="22"/>
          <w:szCs w:val="22"/>
        </w:rPr>
        <w:t>1</w:t>
      </w:r>
    </w:p>
    <w:p w14:paraId="28D2B0F2" w14:textId="77777777" w:rsidR="00AD6BCF" w:rsidRDefault="00AD6BCF"/>
    <w:p w14:paraId="35DB0A28" w14:textId="450BC759" w:rsidR="00AD6BCF" w:rsidRDefault="00000000">
      <w:r>
        <w:rPr>
          <w:b/>
          <w:sz w:val="22"/>
          <w:szCs w:val="22"/>
        </w:rPr>
        <w:lastRenderedPageBreak/>
        <w:t xml:space="preserve">3.2.1.2.  Detalii privind </w:t>
      </w:r>
      <w:r w:rsidR="007B6A27">
        <w:rPr>
          <w:b/>
          <w:sz w:val="22"/>
          <w:szCs w:val="22"/>
        </w:rPr>
        <w:t xml:space="preserve">Zona Prioritară pentru Biodiversitate </w:t>
      </w:r>
      <w:r>
        <w:rPr>
          <w:b/>
          <w:sz w:val="22"/>
          <w:szCs w:val="22"/>
        </w:rPr>
        <w:t xml:space="preserve"> nr. 1</w:t>
      </w:r>
    </w:p>
    <w:p w14:paraId="2F217CFE" w14:textId="512D3BB3" w:rsidR="00AD6BCF" w:rsidRDefault="00000000">
      <w:r>
        <w:rPr>
          <w:sz w:val="22"/>
          <w:szCs w:val="22"/>
        </w:rPr>
        <w:t xml:space="preserve">Suprafața totală a </w:t>
      </w:r>
      <w:r w:rsidR="007B6A27">
        <w:rPr>
          <w:sz w:val="22"/>
          <w:szCs w:val="22"/>
        </w:rPr>
        <w:t>ZPB</w:t>
      </w:r>
      <w:r>
        <w:rPr>
          <w:sz w:val="22"/>
          <w:szCs w:val="22"/>
        </w:rPr>
        <w:t xml:space="preserve"> (ha)</w:t>
      </w:r>
    </w:p>
    <w:p w14:paraId="32C4FBA9" w14:textId="774D9DB6" w:rsidR="00AD6BCF" w:rsidRDefault="007B6A27">
      <w:pPr>
        <w:pBdr>
          <w:top w:val="single" w:sz="6" w:space="0" w:color="000000"/>
          <w:left w:val="single" w:sz="6" w:space="0" w:color="000000"/>
          <w:bottom w:val="single" w:sz="6" w:space="0" w:color="000000"/>
          <w:right w:val="single" w:sz="6" w:space="0" w:color="000000"/>
          <w:between w:val="nil"/>
        </w:pBdr>
        <w:spacing w:line="259" w:lineRule="auto"/>
        <w:rPr>
          <w:color w:val="000000"/>
        </w:rPr>
      </w:pPr>
      <w:r>
        <w:rPr>
          <w:color w:val="000000"/>
          <w:sz w:val="22"/>
          <w:szCs w:val="22"/>
        </w:rPr>
        <w:t xml:space="preserve">342,17</w:t>
      </w:r>
    </w:p>
    <w:p w14:paraId="49F73EA3" w14:textId="77777777" w:rsidR="00AD6BCF" w:rsidRDefault="00AD6BCF"/>
    <w:p w14:paraId="2D2ACE8E" w14:textId="0126915A" w:rsidR="00AD6BCF" w:rsidRDefault="00000000">
      <w:r>
        <w:rPr>
          <w:sz w:val="22"/>
          <w:szCs w:val="22"/>
        </w:rPr>
        <w:t xml:space="preserve">Documente relevante în raport cu </w:t>
      </w:r>
      <w:r w:rsidR="007B6A27">
        <w:rPr>
          <w:sz w:val="22"/>
          <w:szCs w:val="22"/>
        </w:rPr>
        <w:t>ZPB</w:t>
      </w:r>
    </w:p>
    <w:p w14:paraId="16598432" w14:textId="77777777" w:rsidR="007B6A27" w:rsidRDefault="007B6A27" w:rsidP="007B6A27">
      <w:pPr>
        <w:pBdr>
          <w:top w:val="single" w:sz="6" w:space="0" w:color="000000"/>
          <w:left w:val="single" w:sz="6" w:space="0" w:color="000000"/>
          <w:bottom w:val="single" w:sz="6" w:space="0" w:color="000000"/>
          <w:right w:val="single" w:sz="6" w:space="0" w:color="000000"/>
          <w:between w:val="nil"/>
        </w:pBdr>
        <w:spacing w:after="0" w:line="240" w:lineRule="auto"/>
        <w:jc w:val="both"/>
        <w:rPr>
          <w:color w:val="000000"/>
          <w:sz w:val="22"/>
          <w:szCs w:val="22"/>
        </w:rPr>
      </w:pPr>
      <w:bookmarkStart w:id="2" w:name="_heading=h.ko17xrfssf8y" w:colFirst="0" w:colLast="0"/>
      <w:bookmarkEnd w:id="2"/>
      <w:r>
        <w:rPr>
          <w:color w:val="000000"/>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5E42E12B" w14:textId="24A07F63" w:rsidR="00AD6BC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Pr>
          <w:color w:val="000000"/>
          <w:sz w:val="22"/>
          <w:szCs w:val="22"/>
        </w:rPr>
        <w:t>Ordinul ministrului mediului, apelor și pădurilor nr. 1201/2016 privind aprobarea Planului de management şi a Regulamentului sitului Natura 2000 ROSCI0354 Platforma Cotmeana.</w:t>
      </w:r>
    </w:p>
    <w:p w14:paraId="088F42A8" w14:textId="4FD9B339" w:rsidR="007B6A27" w:rsidRDefault="007B6A27" w:rsidP="007B6A27">
      <w:pPr>
        <w:pBdr>
          <w:top w:val="single" w:sz="6" w:space="0" w:color="000000"/>
          <w:left w:val="single" w:sz="6" w:space="0" w:color="000000"/>
          <w:bottom w:val="single" w:sz="6" w:space="0" w:color="000000"/>
          <w:right w:val="single" w:sz="6" w:space="0" w:color="000000"/>
          <w:between w:val="nil"/>
        </w:pBdr>
        <w:spacing w:after="0" w:line="300" w:lineRule="auto"/>
        <w:jc w:val="both"/>
        <w:rPr>
          <w:color w:val="000000"/>
          <w:sz w:val="22"/>
          <w:szCs w:val="22"/>
        </w:rPr>
      </w:pPr>
      <w:r w:rsidRPr="00731FD6">
        <w:rPr>
          <w:sz w:val="22"/>
          <w:szCs w:val="22"/>
        </w:rPr>
        <w:t>Ordinul Ministrului Mediului, Apelor și Pădurilor nr. 1066/2026 privind aprobarea Metodologiei de identificare a zonelor prioritare pentru biodiversitate;</w:t>
      </w:r>
    </w:p>
    <w:p w14:paraId="14B670EF" w14:textId="77777777" w:rsidR="00AD6BCF" w:rsidRDefault="00AD6BCF"/>
    <w:p w14:paraId="36172C82" w14:textId="77777777" w:rsidR="00AD6BCF" w:rsidRDefault="00000000">
      <w:r>
        <w:rPr>
          <w:sz w:val="22"/>
          <w:szCs w:val="22"/>
        </w:rPr>
        <w:t>Informația ecologică</w:t>
      </w:r>
    </w:p>
    <w:tbl>
      <w:tblPr>
        <w:tblStyle w:val="a6"/>
        <w:tblW w:w="9000" w:type="dxa"/>
        <w:tblLayout w:type="fixed"/>
        <w:tblLook w:val="0000" w:firstRow="0" w:lastRow="0" w:firstColumn="0" w:lastColumn="0" w:noHBand="0" w:noVBand="0"/>
      </w:tblPr>
      <w:tblGrid>
        <w:gridCol w:w="4389"/>
        <w:gridCol w:w="4611"/>
      </w:tblGrid>
      <w:tr w:rsidR="00AD6BCF" w14:paraId="65F3D404" w14:textId="77777777">
        <w:tc>
          <w:tcPr>
            <w:tcW w:w="4389" w:type="dxa"/>
            <w:tcBorders>
              <w:top w:val="single" w:sz="6" w:space="0" w:color="000000"/>
              <w:left w:val="single" w:sz="6" w:space="0" w:color="000000"/>
              <w:bottom w:val="single" w:sz="6" w:space="0" w:color="000000"/>
              <w:right w:val="single" w:sz="6" w:space="0" w:color="000000"/>
            </w:tcBorders>
          </w:tcPr>
          <w:p w14:paraId="32134D18" w14:textId="77777777" w:rsidR="00AD6BCF" w:rsidRDefault="00000000">
            <w:pPr>
              <w:spacing w:after="0"/>
            </w:pPr>
            <w:r>
              <w:rPr>
                <w:b/>
                <w:sz w:val="22"/>
                <w:szCs w:val="22"/>
              </w:rPr>
              <w:t>Informația ecologică</w:t>
            </w:r>
          </w:p>
        </w:tc>
        <w:tc>
          <w:tcPr>
            <w:tcW w:w="4611" w:type="dxa"/>
            <w:tcBorders>
              <w:top w:val="single" w:sz="6" w:space="0" w:color="000000"/>
              <w:left w:val="single" w:sz="6" w:space="0" w:color="000000"/>
              <w:bottom w:val="single" w:sz="6" w:space="0" w:color="000000"/>
              <w:right w:val="single" w:sz="6" w:space="0" w:color="000000"/>
            </w:tcBorders>
          </w:tcPr>
          <w:p w14:paraId="298171B4" w14:textId="77777777" w:rsidR="00AD6BCF" w:rsidRDefault="00000000">
            <w:pPr>
              <w:spacing w:after="0"/>
            </w:pPr>
            <w:r>
              <w:rPr>
                <w:b/>
                <w:sz w:val="22"/>
                <w:szCs w:val="22"/>
              </w:rPr>
              <w:t>Descriere</w:t>
            </w:r>
          </w:p>
        </w:tc>
      </w:tr>
      <w:tr w:rsidR="007B6A27" w14:paraId="6B4484E7" w14:textId="77777777">
        <w:tc>
          <w:tcPr>
            <w:tcW w:w="4389" w:type="dxa"/>
            <w:tcBorders>
              <w:top w:val="single" w:sz="6" w:space="0" w:color="000000"/>
              <w:left w:val="single" w:sz="6" w:space="0" w:color="000000"/>
              <w:bottom w:val="single" w:sz="6" w:space="0" w:color="000000"/>
              <w:right w:val="single" w:sz="6" w:space="0" w:color="000000"/>
            </w:tcBorders>
          </w:tcPr>
          <w:p w14:paraId="56197E2F" w14:textId="77777777" w:rsidR="007B6A27" w:rsidRDefault="007B6A27" w:rsidP="007B6A27">
            <w:pPr>
              <w:spacing w:after="0"/>
              <w:jc w:val="both"/>
            </w:pPr>
            <w:r>
              <w:rPr>
                <w:sz w:val="22"/>
                <w:szCs w:val="22"/>
              </w:rPr>
              <w:t>Habitate de interes comunitar sau de interes național</w:t>
            </w:r>
          </w:p>
        </w:tc>
        <w:tc>
          <w:tcPr>
            <w:tcW w:w="4611" w:type="dxa"/>
            <w:tcBorders>
              <w:top w:val="single" w:sz="6" w:space="0" w:color="000000"/>
              <w:left w:val="single" w:sz="6" w:space="0" w:color="000000"/>
              <w:bottom w:val="single" w:sz="6" w:space="0" w:color="000000"/>
              <w:right w:val="single" w:sz="6" w:space="0" w:color="000000"/>
            </w:tcBorders>
          </w:tcPr>
          <w:p w14:paraId="5FEE3396" w14:textId="77777777" w:rsidR="007B6A27" w:rsidRPr="00855BE3" w:rsidRDefault="007B6A27" w:rsidP="007B6A27">
            <w:pPr>
              <w:spacing w:after="0"/>
              <w:jc w:val="both"/>
              <w:rPr>
                <w:b/>
                <w:bCs/>
                <w:iCs/>
                <w:sz w:val="22"/>
                <w:szCs w:val="22"/>
              </w:rPr>
            </w:pPr>
            <w:r>
              <w:rPr>
                <w:b/>
                <w:bCs/>
                <w:iCs/>
                <w:sz w:val="22"/>
                <w:szCs w:val="22"/>
              </w:rPr>
              <w:t>Habitate forestiere:</w:t>
            </w:r>
          </w:p>
          <w:p w14:paraId="503DFB66" w14:textId="77777777" w:rsidR="007B6A27" w:rsidRDefault="007B6A27" w:rsidP="007B6A27">
            <w:pPr>
              <w:spacing w:after="0"/>
              <w:jc w:val="both"/>
              <w:rPr>
                <w:i/>
                <w:sz w:val="22"/>
                <w:szCs w:val="22"/>
              </w:rPr>
            </w:pPr>
            <w:r>
              <w:rPr>
                <w:i/>
                <w:sz w:val="22"/>
                <w:szCs w:val="22"/>
              </w:rPr>
              <w:t xml:space="preserve">9130 Păduri de fag de tip Asperulo-Fagetum </w:t>
            </w:r>
          </w:p>
          <w:p w14:paraId="74E26632" w14:textId="77777777" w:rsidR="007B6A27" w:rsidRDefault="007B6A27" w:rsidP="007B6A27">
            <w:pPr>
              <w:spacing w:after="0"/>
              <w:jc w:val="both"/>
              <w:rPr>
                <w:i/>
                <w:sz w:val="22"/>
                <w:szCs w:val="22"/>
              </w:rPr>
            </w:pPr>
            <w:r>
              <w:rPr>
                <w:i/>
                <w:sz w:val="22"/>
                <w:szCs w:val="22"/>
              </w:rPr>
              <w:t xml:space="preserve">91Y0 Păduri dacice de stejar şi carpen </w:t>
            </w:r>
          </w:p>
          <w:p w14:paraId="22CB45E1" w14:textId="2C778CD1" w:rsidR="007B6A27" w:rsidRDefault="007B6A27" w:rsidP="007B6A27">
            <w:pPr>
              <w:spacing w:after="0"/>
              <w:jc w:val="both"/>
              <w:rPr>
                <w:i/>
              </w:rPr>
            </w:pPr>
            <w:r>
              <w:rPr>
                <w:i/>
                <w:sz w:val="22"/>
                <w:szCs w:val="22"/>
              </w:rPr>
              <w:t xml:space="preserve">91M0 Păduri balcano-panonice de cer şi gorun </w:t>
            </w:r>
          </w:p>
        </w:tc>
      </w:tr>
      <w:tr w:rsidR="007B6A27" w14:paraId="637DB7EF" w14:textId="77777777">
        <w:tc>
          <w:tcPr>
            <w:tcW w:w="4389" w:type="dxa"/>
            <w:tcBorders>
              <w:top w:val="single" w:sz="6" w:space="0" w:color="000000"/>
              <w:left w:val="single" w:sz="6" w:space="0" w:color="000000"/>
              <w:bottom w:val="single" w:sz="6" w:space="0" w:color="000000"/>
              <w:right w:val="single" w:sz="6" w:space="0" w:color="000000"/>
            </w:tcBorders>
          </w:tcPr>
          <w:p w14:paraId="3EAB8CA7" w14:textId="77777777" w:rsidR="007B6A27" w:rsidRDefault="007B6A27" w:rsidP="007B6A27">
            <w:pPr>
              <w:spacing w:after="0"/>
            </w:pPr>
            <w:r>
              <w:rPr>
                <w:sz w:val="22"/>
                <w:szCs w:val="22"/>
              </w:rPr>
              <w:t>Specii</w:t>
            </w:r>
          </w:p>
        </w:tc>
        <w:tc>
          <w:tcPr>
            <w:tcW w:w="4611" w:type="dxa"/>
            <w:tcBorders>
              <w:top w:val="single" w:sz="6" w:space="0" w:color="000000"/>
              <w:left w:val="single" w:sz="6" w:space="0" w:color="000000"/>
              <w:bottom w:val="single" w:sz="6" w:space="0" w:color="000000"/>
              <w:right w:val="single" w:sz="6" w:space="0" w:color="000000"/>
            </w:tcBorders>
          </w:tcPr>
          <w:p w14:paraId="01620320" w14:textId="77777777" w:rsidR="007B6A27" w:rsidRPr="00855BE3" w:rsidRDefault="007B6A27" w:rsidP="007B6A27">
            <w:pPr>
              <w:spacing w:after="0"/>
              <w:jc w:val="both"/>
              <w:rPr>
                <w:b/>
                <w:bCs/>
                <w:iCs/>
                <w:sz w:val="22"/>
                <w:szCs w:val="22"/>
              </w:rPr>
            </w:pPr>
            <w:r>
              <w:rPr>
                <w:b/>
                <w:bCs/>
                <w:iCs/>
                <w:sz w:val="22"/>
                <w:szCs w:val="22"/>
              </w:rPr>
              <w:t>Amfibieni:</w:t>
            </w:r>
          </w:p>
          <w:p w14:paraId="281E83E5" w14:textId="77777777" w:rsidR="007B6A27" w:rsidRDefault="007B6A27" w:rsidP="007B6A27">
            <w:pPr>
              <w:spacing w:after="0"/>
              <w:jc w:val="both"/>
              <w:rPr>
                <w:i/>
                <w:sz w:val="22"/>
                <w:szCs w:val="22"/>
              </w:rPr>
            </w:pPr>
            <w:r>
              <w:rPr>
                <w:i/>
                <w:sz w:val="22"/>
                <w:szCs w:val="22"/>
              </w:rPr>
              <w:t>1193 Bombina variegata</w:t>
            </w:r>
          </w:p>
          <w:p w14:paraId="35B6B48C" w14:textId="77777777" w:rsidR="007B6A27" w:rsidRPr="00855BE3" w:rsidRDefault="007B6A27" w:rsidP="007B6A27">
            <w:pPr>
              <w:spacing w:after="0"/>
              <w:jc w:val="both"/>
              <w:rPr>
                <w:b/>
                <w:bCs/>
                <w:iCs/>
                <w:sz w:val="22"/>
                <w:szCs w:val="22"/>
              </w:rPr>
            </w:pPr>
            <w:r>
              <w:rPr>
                <w:b/>
                <w:bCs/>
                <w:iCs/>
                <w:sz w:val="22"/>
                <w:szCs w:val="22"/>
              </w:rPr>
              <w:t>Nevertebrate:</w:t>
            </w:r>
          </w:p>
          <w:p w14:paraId="3D39215C" w14:textId="77777777" w:rsidR="007B6A27" w:rsidRDefault="007B6A27" w:rsidP="007B6A27">
            <w:pPr>
              <w:spacing w:after="0"/>
              <w:jc w:val="both"/>
              <w:rPr>
                <w:i/>
                <w:sz w:val="22"/>
                <w:szCs w:val="22"/>
              </w:rPr>
            </w:pPr>
            <w:r>
              <w:rPr>
                <w:i/>
                <w:sz w:val="22"/>
                <w:szCs w:val="22"/>
              </w:rPr>
              <w:t>1088 Cerambyx cerdo</w:t>
            </w:r>
          </w:p>
          <w:p w14:paraId="53C194F2" w14:textId="77777777" w:rsidR="007B6A27" w:rsidRDefault="007B6A27" w:rsidP="007B6A27">
            <w:pPr>
              <w:spacing w:after="0"/>
              <w:jc w:val="both"/>
              <w:rPr>
                <w:i/>
                <w:sz w:val="22"/>
                <w:szCs w:val="22"/>
              </w:rPr>
            </w:pPr>
            <w:r>
              <w:rPr>
                <w:i/>
                <w:sz w:val="22"/>
                <w:szCs w:val="22"/>
              </w:rPr>
              <w:t>1083 Lucanus cervus</w:t>
            </w:r>
          </w:p>
          <w:p w14:paraId="563FAA86" w14:textId="447BEF8A" w:rsidR="007B6A27" w:rsidRPr="00703AE8" w:rsidRDefault="007B6A27" w:rsidP="007B6A27">
            <w:pPr>
              <w:spacing w:after="0"/>
              <w:rPr>
                <w:i/>
                <w:sz w:val="22"/>
                <w:szCs w:val="22"/>
              </w:rPr>
            </w:pPr>
            <w:r>
              <w:rPr>
                <w:i/>
                <w:sz w:val="22"/>
                <w:szCs w:val="22"/>
              </w:rPr>
              <w:t>6908 Morimus asper funereus</w:t>
            </w:r>
          </w:p>
        </w:tc>
      </w:tr>
      <w:tr w:rsidR="007B6A27" w14:paraId="054BEC06" w14:textId="77777777">
        <w:tc>
          <w:tcPr>
            <w:tcW w:w="4389" w:type="dxa"/>
            <w:tcBorders>
              <w:top w:val="single" w:sz="6" w:space="0" w:color="000000"/>
              <w:left w:val="single" w:sz="6" w:space="0" w:color="000000"/>
              <w:bottom w:val="single" w:sz="6" w:space="0" w:color="000000"/>
              <w:right w:val="single" w:sz="6" w:space="0" w:color="000000"/>
            </w:tcBorders>
          </w:tcPr>
          <w:p w14:paraId="6906432F" w14:textId="77777777" w:rsidR="007B6A27" w:rsidRDefault="007B6A27" w:rsidP="007B6A27">
            <w:pPr>
              <w:spacing w:after="0"/>
            </w:pPr>
            <w:r>
              <w:rPr>
                <w:sz w:val="22"/>
                <w:szCs w:val="22"/>
              </w:rPr>
              <w:t>Valoarea ecologică</w:t>
            </w:r>
          </w:p>
        </w:tc>
        <w:tc>
          <w:tcPr>
            <w:tcW w:w="4611" w:type="dxa"/>
            <w:tcBorders>
              <w:top w:val="single" w:sz="6" w:space="0" w:color="000000"/>
              <w:left w:val="single" w:sz="6" w:space="0" w:color="000000"/>
              <w:bottom w:val="single" w:sz="6" w:space="0" w:color="000000"/>
              <w:right w:val="single" w:sz="6" w:space="0" w:color="000000"/>
            </w:tcBorders>
          </w:tcPr>
          <w:p w14:paraId="474A37CF" w14:textId="4482F7BC" w:rsidR="007B6A27" w:rsidRPr="00703AE8" w:rsidRDefault="007B6A27" w:rsidP="007B6A27">
            <w:pPr>
              <w:spacing w:after="0"/>
              <w:jc w:val="both"/>
              <w:rPr>
                <w:sz w:val="22"/>
                <w:szCs w:val="22"/>
              </w:rPr>
            </w:pPr>
            <w:r w:rsidRPr="007B6A27">
              <w:rPr>
                <w:sz w:val="22"/>
                <w:szCs w:val="22"/>
              </w:rPr>
              <w:t xml:space="preserve">Această </w:t>
            </w:r>
            <w:r>
              <w:rPr>
                <w:sz w:val="22"/>
                <w:szCs w:val="22"/>
              </w:rPr>
              <w:t>ZPB</w:t>
            </w:r>
            <w:r w:rsidRPr="007B6A27">
              <w:rPr>
                <w:sz w:val="22"/>
                <w:szCs w:val="22"/>
              </w:rPr>
              <w:t xml:space="preserve">reprezintă un mozaic forestier de o valoare ecologică majoră, datorită interferenței unice dintre făgetele de tip Asperulo-Fagetum, pădurile dacice de stejar cu carpen și cele balcano-panonice de cer și gorun. Coexistența acestor habitate forestiere calde și umbroase creează o diversitate structurală ideală pentru specii strict protejate. Situl funcționează ca un veritabil sanctuar pentru insectele saproxilice, adăpostind trei specii de coleoptere de interes comunitar: croitorul mare al stejarului, rădașca și croitorul cenușiu. Prezența lor simultană demonstrează existența unei păduri seculare cu un volum optim de lemn mort, esențial pentru dezvoltarea lor larvară. În plus, sub coronamentul dens care menține umiditatea solului, micile băltiri temporare oferă habitate curate de reproducere </w:t>
            </w:r>
            <w:r w:rsidRPr="007B6A27">
              <w:rPr>
                <w:sz w:val="22"/>
                <w:szCs w:val="22"/>
              </w:rPr>
              <w:lastRenderedPageBreak/>
              <w:t>pentru izvorașul cu burta galbenă. În concluzie, valoarea sitului constă în rolul său de refugiu genetic stabil, ce garantează supraviețuirea unei entomofaune și herpetofaune forestiere rare la nivel european.</w:t>
            </w:r>
          </w:p>
        </w:tc>
      </w:tr>
      <w:tr w:rsidR="007B6A27" w14:paraId="78C97E75" w14:textId="77777777">
        <w:tc>
          <w:tcPr>
            <w:tcW w:w="4389" w:type="dxa"/>
            <w:tcBorders>
              <w:top w:val="single" w:sz="6" w:space="0" w:color="000000"/>
              <w:left w:val="single" w:sz="6" w:space="0" w:color="000000"/>
              <w:bottom w:val="single" w:sz="6" w:space="0" w:color="000000"/>
              <w:right w:val="single" w:sz="6" w:space="0" w:color="000000"/>
            </w:tcBorders>
          </w:tcPr>
          <w:p w14:paraId="4CAA6444" w14:textId="77777777" w:rsidR="007B6A27" w:rsidRDefault="007B6A27" w:rsidP="007B6A27">
            <w:pPr>
              <w:spacing w:after="0"/>
            </w:pPr>
            <w:r>
              <w:rPr>
                <w:sz w:val="22"/>
                <w:szCs w:val="22"/>
              </w:rPr>
              <w:lastRenderedPageBreak/>
              <w:t>Presiuni semnificative</w:t>
            </w:r>
          </w:p>
        </w:tc>
        <w:tc>
          <w:tcPr>
            <w:tcW w:w="4611" w:type="dxa"/>
            <w:tcBorders>
              <w:top w:val="single" w:sz="6" w:space="0" w:color="000000"/>
              <w:left w:val="single" w:sz="6" w:space="0" w:color="000000"/>
              <w:bottom w:val="single" w:sz="6" w:space="0" w:color="000000"/>
              <w:right w:val="single" w:sz="6" w:space="0" w:color="000000"/>
            </w:tcBorders>
          </w:tcPr>
          <w:p w14:paraId="3FD5667C" w14:textId="71E411AD" w:rsidR="007B6A27" w:rsidRPr="00960A71" w:rsidRDefault="007B6A27" w:rsidP="007B6A27">
            <w:pPr>
              <w:spacing w:after="0"/>
              <w:jc w:val="both"/>
              <w:rPr>
                <w:sz w:val="22"/>
                <w:szCs w:val="22"/>
              </w:rPr>
            </w:pPr>
            <w:r>
              <w:rPr>
                <w:sz w:val="22"/>
                <w:szCs w:val="22"/>
              </w:rPr>
              <w:t>Nu este cazul</w:t>
            </w:r>
          </w:p>
        </w:tc>
      </w:tr>
      <w:tr w:rsidR="007B6A27" w14:paraId="740C7829" w14:textId="77777777">
        <w:tc>
          <w:tcPr>
            <w:tcW w:w="4389" w:type="dxa"/>
            <w:tcBorders>
              <w:top w:val="single" w:sz="6" w:space="0" w:color="000000"/>
              <w:left w:val="single" w:sz="6" w:space="0" w:color="000000"/>
              <w:bottom w:val="single" w:sz="6" w:space="0" w:color="000000"/>
              <w:right w:val="single" w:sz="6" w:space="0" w:color="000000"/>
            </w:tcBorders>
          </w:tcPr>
          <w:p w14:paraId="65053F6B" w14:textId="77777777" w:rsidR="007B6A27" w:rsidRDefault="007B6A27" w:rsidP="007B6A27">
            <w:pPr>
              <w:spacing w:after="0"/>
            </w:pPr>
            <w:r>
              <w:rPr>
                <w:sz w:val="22"/>
                <w:szCs w:val="22"/>
              </w:rPr>
              <w:t>Obiective și măsuri de conservare</w:t>
            </w:r>
          </w:p>
        </w:tc>
        <w:tc>
          <w:tcPr>
            <w:tcW w:w="4611" w:type="dxa"/>
            <w:tcBorders>
              <w:top w:val="single" w:sz="6" w:space="0" w:color="000000"/>
              <w:left w:val="single" w:sz="6" w:space="0" w:color="000000"/>
              <w:bottom w:val="single" w:sz="6" w:space="0" w:color="000000"/>
              <w:right w:val="single" w:sz="6" w:space="0" w:color="000000"/>
            </w:tcBorders>
          </w:tcPr>
          <w:p w14:paraId="6E410C23" w14:textId="77777777" w:rsidR="007B6A27" w:rsidRPr="00F33589" w:rsidRDefault="007B6A27" w:rsidP="007B6A27">
            <w:pPr>
              <w:jc w:val="both"/>
              <w:rPr>
                <w:sz w:val="22"/>
                <w:szCs w:val="22"/>
              </w:rPr>
            </w:pPr>
            <w:r w:rsidRPr="00F33589">
              <w:rPr>
                <w:b/>
                <w:bCs/>
                <w:sz w:val="22"/>
                <w:szCs w:val="22"/>
              </w:rPr>
              <w:t>Obiective și măsuri în regim de management activ pentru habitatele forestiere altele decât T1</w:t>
            </w:r>
          </w:p>
          <w:p w14:paraId="507B9DC4" w14:textId="77777777" w:rsidR="007B6A27" w:rsidRPr="00F33589" w:rsidRDefault="007B6A27" w:rsidP="007B6A27">
            <w:pPr>
              <w:jc w:val="both"/>
              <w:rPr>
                <w:sz w:val="22"/>
                <w:szCs w:val="22"/>
              </w:rPr>
            </w:pPr>
            <w:r w:rsidRPr="00F33589">
              <w:rPr>
                <w:b/>
                <w:bCs/>
                <w:sz w:val="22"/>
                <w:szCs w:val="22"/>
              </w:rPr>
              <w:t>Obiectiv general de conservare</w:t>
            </w:r>
          </w:p>
          <w:p w14:paraId="31603634" w14:textId="77777777" w:rsidR="007B6A27" w:rsidRPr="00F33589" w:rsidRDefault="007B6A27" w:rsidP="007B6A27">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30C461A" w14:textId="77777777" w:rsidR="007B6A27" w:rsidRPr="00F33589" w:rsidRDefault="007B6A27" w:rsidP="007B6A27">
            <w:pPr>
              <w:jc w:val="both"/>
              <w:rPr>
                <w:sz w:val="22"/>
                <w:szCs w:val="22"/>
              </w:rPr>
            </w:pPr>
            <w:r w:rsidRPr="00F33589">
              <w:rPr>
                <w:b/>
                <w:bCs/>
                <w:sz w:val="22"/>
                <w:szCs w:val="22"/>
              </w:rPr>
              <w:t>Obiective specifice:</w:t>
            </w:r>
          </w:p>
          <w:p w14:paraId="18EA2BCA" w14:textId="77777777" w:rsidR="007B6A27" w:rsidRPr="00F33589" w:rsidRDefault="007B6A27" w:rsidP="007B6A27">
            <w:pPr>
              <w:jc w:val="both"/>
              <w:rPr>
                <w:sz w:val="22"/>
                <w:szCs w:val="22"/>
              </w:rPr>
            </w:pPr>
            <w:r w:rsidRPr="00F33589">
              <w:rPr>
                <w:sz w:val="22"/>
                <w:szCs w:val="22"/>
              </w:rPr>
              <w:t>1. Conservarea și ameliorarea biodiversității arboretelor (structură, compoziție, microhabitate).</w:t>
            </w:r>
          </w:p>
          <w:p w14:paraId="6A9E9DC7" w14:textId="77777777" w:rsidR="007B6A27" w:rsidRPr="00F33589" w:rsidRDefault="007B6A27" w:rsidP="007B6A27">
            <w:pPr>
              <w:jc w:val="both"/>
              <w:rPr>
                <w:sz w:val="22"/>
                <w:szCs w:val="22"/>
              </w:rPr>
            </w:pPr>
            <w:r w:rsidRPr="00F33589">
              <w:rPr>
                <w:sz w:val="22"/>
                <w:szCs w:val="22"/>
              </w:rPr>
              <w:t>2. Îmbunătățirea compoziției și structurii arboretelor către o configurație mai apropiată de naturalitate.</w:t>
            </w:r>
          </w:p>
          <w:p w14:paraId="6217BA60" w14:textId="77777777" w:rsidR="007B6A27" w:rsidRPr="00F33589" w:rsidRDefault="007B6A27" w:rsidP="007B6A27">
            <w:pPr>
              <w:jc w:val="both"/>
              <w:rPr>
                <w:sz w:val="22"/>
                <w:szCs w:val="22"/>
              </w:rPr>
            </w:pPr>
            <w:r w:rsidRPr="00F33589">
              <w:rPr>
                <w:sz w:val="22"/>
                <w:szCs w:val="22"/>
              </w:rPr>
              <w:t>3. Creșterea stabilității și rezistenței ecosistemelor forestiere la factori vătămători biotici și abiotici.</w:t>
            </w:r>
          </w:p>
          <w:p w14:paraId="4355E1F9" w14:textId="77777777" w:rsidR="007B6A27" w:rsidRPr="00F33589" w:rsidRDefault="007B6A27" w:rsidP="007B6A27">
            <w:pPr>
              <w:jc w:val="both"/>
              <w:rPr>
                <w:sz w:val="22"/>
                <w:szCs w:val="22"/>
              </w:rPr>
            </w:pPr>
            <w:r w:rsidRPr="00F33589">
              <w:rPr>
                <w:sz w:val="22"/>
                <w:szCs w:val="22"/>
              </w:rPr>
              <w:t>4. Menținerea regenerării naturale și a continuității habitatelor forestiere.</w:t>
            </w:r>
          </w:p>
          <w:p w14:paraId="50CAD2EA" w14:textId="77777777" w:rsidR="007B6A27" w:rsidRPr="00F33589" w:rsidRDefault="007B6A27" w:rsidP="007B6A27">
            <w:pPr>
              <w:jc w:val="both"/>
              <w:rPr>
                <w:sz w:val="22"/>
                <w:szCs w:val="22"/>
              </w:rPr>
            </w:pPr>
            <w:r w:rsidRPr="00F33589">
              <w:rPr>
                <w:sz w:val="22"/>
                <w:szCs w:val="22"/>
              </w:rPr>
              <w:t>5. Reducerea fragmentării habitatelor și limitarea presiunilor antropice.</w:t>
            </w:r>
          </w:p>
          <w:p w14:paraId="100A4376" w14:textId="77777777" w:rsidR="007B6A27" w:rsidRPr="00F33589" w:rsidRDefault="007B6A27" w:rsidP="007B6A27">
            <w:pPr>
              <w:jc w:val="both"/>
              <w:rPr>
                <w:sz w:val="22"/>
                <w:szCs w:val="22"/>
              </w:rPr>
            </w:pPr>
            <w:r w:rsidRPr="00F33589">
              <w:rPr>
                <w:sz w:val="22"/>
                <w:szCs w:val="22"/>
              </w:rPr>
              <w:t>6. Monitorizarea stării de conservare și aplicarea managementului adaptativ.</w:t>
            </w:r>
          </w:p>
          <w:p w14:paraId="74CAC148" w14:textId="77777777" w:rsidR="007B6A27" w:rsidRPr="00F33589" w:rsidRDefault="007B6A27" w:rsidP="007B6A27">
            <w:pPr>
              <w:jc w:val="both"/>
              <w:rPr>
                <w:sz w:val="22"/>
                <w:szCs w:val="22"/>
              </w:rPr>
            </w:pPr>
            <w:r w:rsidRPr="00F33589">
              <w:rPr>
                <w:b/>
                <w:bCs/>
                <w:sz w:val="22"/>
                <w:szCs w:val="22"/>
              </w:rPr>
              <w:t>Măsuri de conservare:</w:t>
            </w:r>
          </w:p>
          <w:p w14:paraId="2165E8EF" w14:textId="77777777" w:rsidR="007B6A27" w:rsidRPr="00F33589" w:rsidRDefault="007B6A27" w:rsidP="007B6A27">
            <w:pPr>
              <w:jc w:val="both"/>
              <w:rPr>
                <w:sz w:val="22"/>
                <w:szCs w:val="22"/>
              </w:rPr>
            </w:pPr>
            <w:r w:rsidRPr="00F33589">
              <w:rPr>
                <w:sz w:val="22"/>
                <w:szCs w:val="22"/>
              </w:rPr>
              <w:t xml:space="preserve">1. Intervențiile se aplică exclusiv atunci când există o justificare de conservare, pentru refacerea compoziției habitatului, susținerea regenerării naturale, reducerea riscului de degradare a stării de conservare sau </w:t>
            </w:r>
            <w:r w:rsidRPr="00F33589">
              <w:rPr>
                <w:sz w:val="22"/>
                <w:szCs w:val="22"/>
              </w:rPr>
              <w:lastRenderedPageBreak/>
              <w:t>menținerea integrității și funcționalității ecosistemului forestier.</w:t>
            </w:r>
          </w:p>
          <w:p w14:paraId="5DA5E360" w14:textId="77777777" w:rsidR="007B6A27" w:rsidRPr="00F33589" w:rsidRDefault="007B6A27" w:rsidP="007B6A27">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010CFD0" w14:textId="77777777" w:rsidR="007B6A27" w:rsidRPr="00F33589" w:rsidRDefault="007B6A27" w:rsidP="007B6A27">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00134A7" w14:textId="77777777" w:rsidR="007B6A27" w:rsidRPr="00F33589" w:rsidRDefault="007B6A27" w:rsidP="007B6A27">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294DDF8F" w14:textId="77777777" w:rsidR="007B6A27" w:rsidRPr="00F33589" w:rsidRDefault="007B6A27" w:rsidP="007B6A27">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294DDF8F" w14:textId="77777777" w:rsidR="007B6A27" w:rsidRPr="00F33589" w:rsidRDefault="007B6A27" w:rsidP="007B6A27">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2B863237" w14:textId="77777777" w:rsidR="007B6A27" w:rsidRPr="00F33589" w:rsidRDefault="007B6A27" w:rsidP="007B6A27">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56412379" w14:textId="77777777" w:rsidR="007B6A27" w:rsidRPr="00F33589" w:rsidRDefault="007B6A27" w:rsidP="007B6A27">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1BFABB57" w14:textId="77777777" w:rsidR="007B6A27" w:rsidRPr="00F33589" w:rsidRDefault="007B6A27" w:rsidP="007B6A27">
            <w:pPr>
              <w:jc w:val="both"/>
              <w:rPr>
                <w:sz w:val="22"/>
                <w:szCs w:val="22"/>
              </w:rPr>
            </w:pPr>
            <w:r>
              <w:rPr>
                <w:sz w:val="22"/>
                <w:szCs w:val="22"/>
              </w:rPr>
              <w:t xml:space="preserve">9</w:t>
            </w:r>
            <w:r w:rsidRPr="00F33589">
              <w:rPr>
                <w:sz w:val="22"/>
                <w:szCs w:val="22"/>
              </w:rPr>
              <w:t xml:space="preserve">. Extragerile de arbori urmăresc cu prioritate menținerea valorilor de conservare, reducerea riscurilor pentru siguranța publică și păstrarea </w:t>
            </w:r>
            <w:r w:rsidRPr="00F33589">
              <w:rPr>
                <w:sz w:val="22"/>
                <w:szCs w:val="22"/>
              </w:rPr>
              <w:lastRenderedPageBreak/>
              <w:t>integrității și funcționalității ecosistemului forestier.</w:t>
            </w:r>
          </w:p>
          <w:p w14:paraId="7CF1BF09" w14:textId="77777777" w:rsidR="007B6A27" w:rsidRPr="00F33589" w:rsidRDefault="007B6A27" w:rsidP="007B6A27">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613AB294" w14:textId="77777777" w:rsidR="007B6A27" w:rsidRPr="00F33589" w:rsidRDefault="007B6A27" w:rsidP="007B6A27">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3E1D0C7" w14:textId="77777777" w:rsidR="007B6A27" w:rsidRPr="00F33589" w:rsidRDefault="007B6A27" w:rsidP="007B6A27">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2913232F" w14:textId="77777777" w:rsidR="007B6A27" w:rsidRPr="00F33589" w:rsidRDefault="007B6A27" w:rsidP="007B6A27">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5E398116" w14:textId="77777777" w:rsidR="007B6A27" w:rsidRPr="00F33589" w:rsidRDefault="007B6A27" w:rsidP="007B6A27">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5F1A1FFA" w14:textId="77777777" w:rsidR="007B6A27" w:rsidRPr="00F33589" w:rsidRDefault="007B6A27" w:rsidP="007B6A27">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0849A4BF" w14:textId="77777777" w:rsidR="007B6A27" w:rsidRPr="00F33589" w:rsidRDefault="007B6A27" w:rsidP="007B6A27">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0C41EE95" w14:textId="77777777" w:rsidR="007B6A27" w:rsidRPr="00F33589" w:rsidRDefault="007B6A27" w:rsidP="007B6A27">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155EE1E3" w14:textId="764F0B7B" w:rsidR="007B6A27" w:rsidRDefault="007B6A27" w:rsidP="007B6A27">
            <w:pPr>
              <w:jc w:val="both"/>
              <w:rPr>
                <w:i/>
                <w:sz w:val="22"/>
                <w:szCs w:val="22"/>
              </w:rPr>
            </w:pPr>
            <w:r w:rsidRPr="00F33589">
              <w:rPr>
                <w:sz w:val="22"/>
                <w:szCs w:val="22"/>
              </w:rPr>
              <w:t xml:space="preserve">18</w:t>
            </w:r>
            <w:r>
              <w:rPr>
                <w:sz w:val="22"/>
                <w:szCs w:val="22"/>
              </w:rPr>
              <w:t xml:space="preserve"/>
            </w:r>
            <w:r w:rsidRPr="00F33589">
              <w:rPr>
                <w:sz w:val="22"/>
                <w:szCs w:val="22"/>
              </w:rPr>
              <w:t xml:space="preserve">. Se monitorizează periodic structura arboretelor, regenerarea naturală, speciile indicator și presiunile antropice, iar măsurile de </w:t>
            </w:r>
            <w:r w:rsidRPr="00F33589">
              <w:rPr>
                <w:sz w:val="22"/>
                <w:szCs w:val="22"/>
              </w:rPr>
              <w:lastRenderedPageBreak/>
              <w:t>conservare se adaptează în funcție de rezultatele monitorizării.</w:t>
            </w:r>
          </w:p>
          <w:p w14:paraId="155EE1E3" w14:textId="764F0B7B" w:rsidR="007B6A27" w:rsidRDefault="007B6A27" w:rsidP="007B6A27">
            <w:pPr>
              <w:jc w:val="both"/>
              <w:rPr>
                <w:i/>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7B6A27" w14:paraId="123F24E6" w14:textId="77777777">
        <w:tc>
          <w:tcPr>
            <w:tcW w:w="4389" w:type="dxa"/>
            <w:tcBorders>
              <w:top w:val="single" w:sz="6" w:space="0" w:color="000000"/>
              <w:left w:val="single" w:sz="6" w:space="0" w:color="000000"/>
              <w:bottom w:val="single" w:sz="6" w:space="0" w:color="000000"/>
              <w:right w:val="single" w:sz="6" w:space="0" w:color="000000"/>
            </w:tcBorders>
          </w:tcPr>
          <w:p w14:paraId="1D6AADAA" w14:textId="77777777" w:rsidR="007B6A27" w:rsidRDefault="007B6A27" w:rsidP="007B6A27">
            <w:pPr>
              <w:spacing w:after="0"/>
            </w:pPr>
            <w:r>
              <w:rPr>
                <w:sz w:val="22"/>
                <w:szCs w:val="22"/>
              </w:rPr>
              <w:lastRenderedPageBreak/>
              <w:t>Tipul de proprietate</w:t>
            </w:r>
          </w:p>
        </w:tc>
        <w:tc>
          <w:tcPr>
            <w:tcW w:w="4611" w:type="dxa"/>
            <w:tcBorders>
              <w:top w:val="single" w:sz="6" w:space="0" w:color="000000"/>
              <w:left w:val="single" w:sz="6" w:space="0" w:color="000000"/>
              <w:bottom w:val="single" w:sz="6" w:space="0" w:color="000000"/>
              <w:right w:val="single" w:sz="6" w:space="0" w:color="000000"/>
            </w:tcBorders>
          </w:tcPr>
          <w:p w14:paraId="20951479" w14:textId="6F66B43F" w:rsidR="007B6A27" w:rsidRDefault="007B6A27" w:rsidP="007B6A27">
            <w:pPr>
              <w:spacing w:after="0"/>
            </w:pPr>
            <w:r>
              <w:rPr>
                <w:sz w:val="22"/>
                <w:szCs w:val="22"/>
              </w:rPr>
              <w:t xml:space="preserve">publică </w:t>
            </w:r>
          </w:p>
        </w:tc>
      </w:tr>
    </w:tbl>
    <w:p w14:paraId="1B775536" w14:textId="77777777" w:rsidR="00AD6BCF" w:rsidRDefault="00AD6BCF"/>
    <w:p w14:paraId="3CCF060C" w14:textId="77777777" w:rsidR="00AD6BCF" w:rsidRDefault="00000000">
      <w:r>
        <w:rPr>
          <w:b/>
          <w:sz w:val="22"/>
          <w:szCs w:val="22"/>
        </w:rPr>
        <w:t>3.3. Bibliografie</w:t>
      </w:r>
    </w:p>
    <w:p w14:paraId="6D27C7C2" w14:textId="77777777" w:rsidR="00AD6BCF" w:rsidRDefault="00000000">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3" w:name="_heading=h.xnaz7u6xjv1x" w:colFirst="0" w:colLast="0"/>
      <w:bookmarkEnd w:id="3"/>
      <w:r>
        <w:rPr>
          <w:color w:val="000000"/>
          <w:sz w:val="22"/>
          <w:szCs w:val="22"/>
        </w:rPr>
        <w:t>- Chirita C., Vlad I., Paunescu C., Patrascoiu  N., Rosu  C., Iancu I. 1977 - “Stațiuni forestiere”, Vol. II, Ed. Academiei R.S.R., București</w:t>
      </w:r>
    </w:p>
    <w:p w14:paraId="6382DD21" w14:textId="7E845BCB" w:rsidR="00AD6BCF" w:rsidRPr="00401050" w:rsidRDefault="00000000" w:rsidP="007B6A27">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rPr>
      </w:pPr>
      <w:r>
        <w:rPr>
          <w:color w:val="000000"/>
          <w:sz w:val="22"/>
          <w:szCs w:val="22"/>
        </w:rPr>
        <w:t xml:space="preserve">- Doniţă, N., Ceianu, I., Purcelean, Ş., &amp; Beldie, A. 1977 - Ecologie forestieră (cu elemente de ecologie generală), Ed. Ceres </w:t>
      </w:r>
    </w:p>
    <w:p w14:paraId="2E6A211E" w14:textId="77777777" w:rsidR="00AD6BCF" w:rsidRDefault="00AD6BCF"/>
    <w:p w14:paraId="3885457B" w14:textId="66BF4619" w:rsidR="00AD6BCF" w:rsidRDefault="00000000">
      <w:pPr>
        <w:jc w:val="center"/>
      </w:pPr>
      <w:r>
        <w:rPr>
          <w:b/>
          <w:sz w:val="22"/>
          <w:szCs w:val="22"/>
        </w:rPr>
        <w:t xml:space="preserve">4. Consultări publice cu privire la desemnarea</w:t>
      </w:r>
      <w:r>
        <w:br/>
      </w:r>
      <w:r>
        <w:rPr>
          <w:b/>
          <w:sz w:val="22"/>
          <w:szCs w:val="22"/>
        </w:rPr>
        <w:t xml:space="preserve"> </w:t>
      </w:r>
      <w:r w:rsidR="007B6A27">
        <w:rPr>
          <w:b/>
          <w:sz w:val="22"/>
          <w:szCs w:val="22"/>
        </w:rPr>
        <w:t xml:space="preserve">Zonelor Prioritare pentru Biodiversitate   </w:t>
      </w:r>
    </w:p>
    <w:p w14:paraId="6BC74165" w14:textId="77777777" w:rsidR="00AD6BCF" w:rsidRDefault="00AD6BCF"/>
    <w:p w14:paraId="5624A4FE" w14:textId="77777777" w:rsidR="00AD6BCF" w:rsidRDefault="00000000">
      <w:r>
        <w:rPr>
          <w:sz w:val="22"/>
          <w:szCs w:val="22"/>
        </w:rPr>
        <w:t>Detalii privind consultările publice realizate:</w:t>
      </w:r>
    </w:p>
    <w:p w14:paraId="33F65D6C" w14:textId="22883C24" w:rsidR="007B6A27" w:rsidRPr="007B6A27" w:rsidRDefault="007B6A27" w:rsidP="007B6A27">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bookmarkStart w:id="4" w:name="_heading=h.kvj90b8tjf9a" w:colFirst="0" w:colLast="0"/>
      <w:bookmarkEnd w:id="4"/>
      <w:r w:rsidRPr="007B6A27">
        <w:rPr>
          <w:color w:val="000000"/>
          <w:sz w:val="22"/>
          <w:szCs w:val="22"/>
        </w:rPr>
        <w:t>Consultări publice realizate: 4 noiembrie 2024 – Pitești</w:t>
      </w:r>
      <w:r w:rsidRPr="007B6A27">
        <w:rPr>
          <w:color w:val="000000"/>
          <w:sz w:val="22"/>
          <w:szCs w:val="22"/>
        </w:rPr>
        <w:t xml:space="preserve"> </w:t>
      </w:r>
      <w:r>
        <w:rPr>
          <w:color w:val="000000"/>
          <w:sz w:val="22"/>
          <w:szCs w:val="22"/>
        </w:rPr>
        <w:t xml:space="preserve">, </w:t>
      </w:r>
      <w:r w:rsidRPr="007B6A27">
        <w:rPr>
          <w:color w:val="000000"/>
          <w:sz w:val="22"/>
          <w:szCs w:val="22"/>
        </w:rPr>
        <w:t>11 noiembrie 2024 – Râmnicu Vâlcea</w:t>
      </w:r>
      <w:r>
        <w:rPr>
          <w:color w:val="000000"/>
          <w:sz w:val="22"/>
          <w:szCs w:val="22"/>
        </w:rPr>
        <w:t>.</w:t>
      </w:r>
      <w:r w:rsidRPr="007B6A27">
        <w:rPr>
          <w:color w:val="000000"/>
          <w:sz w:val="22"/>
          <w:szCs w:val="22"/>
        </w:rPr>
        <w:t xml:space="preserve"> </w:t>
      </w:r>
    </w:p>
    <w:p w14:paraId="5368F6E1" w14:textId="54450148" w:rsidR="007B6A27" w:rsidRDefault="007B6A27" w:rsidP="007B6A27">
      <w:pPr>
        <w:pBdr>
          <w:top w:val="single" w:sz="6" w:space="0" w:color="000000"/>
          <w:left w:val="single" w:sz="6" w:space="0" w:color="000000"/>
          <w:bottom w:val="single" w:sz="6" w:space="0" w:color="000000"/>
          <w:right w:val="single" w:sz="6" w:space="0" w:color="000000"/>
          <w:between w:val="nil"/>
        </w:pBdr>
        <w:spacing w:after="0" w:line="259" w:lineRule="auto"/>
        <w:jc w:val="both"/>
        <w:rPr>
          <w:color w:val="000000"/>
          <w:sz w:val="22"/>
          <w:szCs w:val="22"/>
        </w:rPr>
      </w:pPr>
      <w:r w:rsidRPr="007B6A27">
        <w:rPr>
          <w:color w:val="000000"/>
          <w:sz w:val="22"/>
          <w:szCs w:val="22"/>
        </w:rPr>
        <w:t>Ulterior, în cadrul procesului de consultare extins la nivel național, au avut loc consultări suplimentară online în data de 16 decembrie 2025, cu participarea factorilor interesați relevanți din județul Vâlcea.</w:t>
      </w:r>
      <w:r w:rsidRPr="007B6A27">
        <w:t xml:space="preserve"> </w:t>
      </w:r>
      <w:r w:rsidRPr="007B6A27">
        <w:rPr>
          <w:color w:val="000000"/>
          <w:sz w:val="22"/>
          <w:szCs w:val="22"/>
        </w:rPr>
        <w:t>În data de 16 decembrie 2025, a avut loc intâlnire online cu participarea factorilor interesați relevanți din județul Argeș iar în perioada 28 - 29 ianuarie 2026  au avut loc consultări la Prefectura Argeș.</w:t>
      </w:r>
    </w:p>
    <w:p w14:paraId="16AB723D" w14:textId="77777777" w:rsidR="00AD6BCF" w:rsidRDefault="00AD6BCF"/>
    <w:p w14:paraId="4A4A4216" w14:textId="77777777" w:rsidR="00AD6BCF" w:rsidRDefault="00AD6BCF"/>
    <w:p w14:paraId="1DD61B1D" w14:textId="058678E7" w:rsidR="00AD6BCF" w:rsidRDefault="00000000">
      <w:pPr>
        <w:jc w:val="center"/>
      </w:pPr>
      <w:r>
        <w:rPr>
          <w:b/>
          <w:sz w:val="22"/>
          <w:szCs w:val="22"/>
        </w:rPr>
        <w:t xml:space="preserve">5. Harta </w:t>
      </w:r>
      <w:r w:rsidR="007B6A27">
        <w:rPr>
          <w:b/>
          <w:sz w:val="22"/>
          <w:szCs w:val="22"/>
        </w:rPr>
        <w:t xml:space="preserve">Zonelor Prioritare pentru Biodiversitate   </w:t>
      </w:r>
    </w:p>
    <w:p w14:paraId="39DAE833" w14:textId="77777777" w:rsidR="00AD6BCF" w:rsidRDefault="00AD6BCF">
      <w:pPr>
        <w:spacing w:after="0"/>
      </w:pPr>
    </w:p>
    <w:p w14:paraId="1E0ABD01" w14:textId="6E111956" w:rsidR="00AD6BCF" w:rsidRDefault="00000000">
      <w:pPr>
        <w:jc w:val="both"/>
        <w:rPr>
          <w:sz w:val="22"/>
          <w:szCs w:val="22"/>
        </w:rPr>
      </w:pPr>
      <w:bookmarkStart w:id="5" w:name="_heading=h.ln6dvll1weiu" w:colFirst="0" w:colLast="0"/>
      <w:bookmarkEnd w:id="5"/>
      <w:r>
        <w:rPr>
          <w:sz w:val="22"/>
          <w:szCs w:val="22"/>
        </w:rPr>
        <w:t xml:space="preserve">Limitele </w:t>
      </w:r>
      <w:r w:rsidR="007B6A27">
        <w:rPr>
          <w:sz w:val="22"/>
          <w:szCs w:val="22"/>
        </w:rPr>
        <w:t xml:space="preserve">Zonelor Prioritare pentru Biodiversitate   </w:t>
      </w:r>
      <w:r>
        <w:rPr>
          <w:sz w:val="22"/>
          <w:szCs w:val="22"/>
        </w:rPr>
        <w:t xml:space="preserve"> sunt disponibile pe website-ul MMAP, accesând link-ul: </w:t>
      </w:r>
      <w:hyperlink r:id="rId5">
        <w:r w:rsidR="00AD6BCF">
          <w:rPr>
            <w:color w:val="0000FF"/>
            <w:sz w:val="22"/>
            <w:szCs w:val="22"/>
            <w:u w:val="single"/>
          </w:rPr>
          <w:t xml:space="preserve">https://mmediu.ro/domenii/mediu/arii-naturale-protejate/zpb-pnrr-i-3/</w:t>
        </w:r>
        <w:r w:rsidR="007B6A27">
          <w:rPr>
            <w:color w:val="0000FF"/>
            <w:sz w:val="22"/>
            <w:szCs w:val="22"/>
            <w:u w:val="single"/>
          </w:rPr>
          <w:t/>
        </w:r>
        <w:r w:rsidR="00AD6BCF">
          <w:rPr>
            <w:color w:val="0000FF"/>
            <w:sz w:val="22"/>
            <w:szCs w:val="22"/>
            <w:u w:val="single"/>
          </w:rPr>
          <w:t/>
        </w:r>
      </w:hyperlink>
      <w:r>
        <w:rPr>
          <w:sz w:val="22"/>
          <w:szCs w:val="22"/>
        </w:rPr>
        <w:t xml:space="preserve"> </w:t>
      </w:r>
    </w:p>
    <w:p w14:paraId="1D0185FD" w14:textId="77777777" w:rsidR="00AD6BCF" w:rsidRDefault="00AD6BCF"/>
    <w:sectPr w:rsidR="00AD6BCF">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BCF"/>
    <w:rsid w:val="00367626"/>
    <w:rsid w:val="00401050"/>
    <w:rsid w:val="00413A00"/>
    <w:rsid w:val="00460046"/>
    <w:rsid w:val="00605885"/>
    <w:rsid w:val="00641139"/>
    <w:rsid w:val="00703AE8"/>
    <w:rsid w:val="007A070A"/>
    <w:rsid w:val="007B6A27"/>
    <w:rsid w:val="00855BE3"/>
    <w:rsid w:val="00862001"/>
    <w:rsid w:val="008F57E3"/>
    <w:rsid w:val="00954AE2"/>
    <w:rsid w:val="00960A71"/>
    <w:rsid w:val="009D2331"/>
    <w:rsid w:val="00AD6BCF"/>
    <w:rsid w:val="00AF5A2E"/>
    <w:rsid w:val="00B76E36"/>
    <w:rsid w:val="00DD4937"/>
    <w:rsid w:val="00DE5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7F6B8"/>
  <w15:docId w15:val="{F4854702-092D-4E2B-BEC7-E2C868250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7C2BE4"/>
    <w:pPr>
      <w:ind w:left="720"/>
      <w:contextualSpacing/>
    </w:pPr>
    <w:rPr>
      <w:rFonts w:asciiTheme="minorHAnsi" w:eastAsiaTheme="minorHAnsi" w:hAnsiTheme="minorHAnsi" w:cstheme="minorBidi"/>
      <w:kern w:val="2"/>
      <w:sz w:val="24"/>
      <w:szCs w:val="24"/>
      <w:lang w:val="en-US"/>
    </w:rPr>
  </w:style>
  <w:style w:type="character" w:styleId="Hyperlink">
    <w:name w:val="Hyperlink"/>
    <w:basedOn w:val="DefaultParagraphFont"/>
    <w:uiPriority w:val="99"/>
    <w:unhideWhenUsed/>
    <w:rsid w:val="004F3D1A"/>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top w:w="50" w:type="dxa"/>
        <w:left w:w="50" w:type="dxa"/>
        <w:bottom w:w="50" w:type="dxa"/>
        <w:right w:w="50" w:type="dxa"/>
      </w:tblCellMar>
    </w:tblPr>
  </w:style>
  <w:style w:type="table" w:customStyle="1" w:styleId="a1">
    <w:basedOn w:val="TableNormal"/>
    <w:tblPr>
      <w:tblStyleRowBandSize w:val="1"/>
      <w:tblStyleColBandSize w:val="1"/>
      <w:tblCellMar>
        <w:top w:w="50" w:type="dxa"/>
        <w:left w:w="50" w:type="dxa"/>
        <w:bottom w:w="50" w:type="dxa"/>
        <w:right w:w="50" w:type="dxa"/>
      </w:tblCellMar>
    </w:tblPr>
  </w:style>
  <w:style w:type="table" w:customStyle="1" w:styleId="a2">
    <w:basedOn w:val="TableNormal"/>
    <w:tblPr>
      <w:tblStyleRowBandSize w:val="1"/>
      <w:tblStyleColBandSize w:val="1"/>
      <w:tblCellMar>
        <w:left w:w="10" w:type="dxa"/>
        <w:right w:w="10" w:type="dxa"/>
      </w:tblCellMar>
    </w:tblPr>
  </w:style>
  <w:style w:type="table" w:customStyle="1" w:styleId="a3">
    <w:basedOn w:val="TableNormal"/>
    <w:tblPr>
      <w:tblStyleRowBandSize w:val="1"/>
      <w:tblStyleColBandSize w:val="1"/>
      <w:tblCellMar>
        <w:top w:w="50" w:type="dxa"/>
        <w:left w:w="50" w:type="dxa"/>
        <w:bottom w:w="50" w:type="dxa"/>
        <w:right w:w="50" w:type="dxa"/>
      </w:tblCellMar>
    </w:tblPr>
  </w:style>
  <w:style w:type="table" w:customStyle="1" w:styleId="a4">
    <w:basedOn w:val="TableNormal"/>
    <w:tblPr>
      <w:tblStyleRowBandSize w:val="1"/>
      <w:tblStyleColBandSize w:val="1"/>
      <w:tblCellMar>
        <w:left w:w="10" w:type="dxa"/>
        <w:right w:w="10" w:type="dxa"/>
      </w:tblCellMar>
    </w:tblPr>
  </w:style>
  <w:style w:type="table" w:customStyle="1" w:styleId="a5">
    <w:basedOn w:val="TableNormal"/>
    <w:tblPr>
      <w:tblStyleRowBandSize w:val="1"/>
      <w:tblStyleColBandSize w:val="1"/>
      <w:tblCellMar>
        <w:left w:w="10" w:type="dxa"/>
        <w:right w:w="10" w:type="dxa"/>
      </w:tblCellMar>
    </w:tblPr>
  </w:style>
  <w:style w:type="table" w:customStyle="1" w:styleId="a6">
    <w:basedOn w:val="TableNormal"/>
    <w:tblPr>
      <w:tblStyleRowBandSize w:val="1"/>
      <w:tblStyleColBandSize w:val="1"/>
      <w:tblCellMar>
        <w:left w:w="10" w:type="dxa"/>
        <w:right w:w="10" w:type="dxa"/>
      </w:tblCellMar>
    </w:tblPr>
  </w:style>
  <w:style w:type="table" w:customStyle="1" w:styleId="a7">
    <w:basedOn w:val="TableNormal"/>
    <w:tblPr>
      <w:tblStyleRowBandSize w:val="1"/>
      <w:tblStyleColBandSize w:val="1"/>
      <w:tblCellMar>
        <w:left w:w="10" w:type="dxa"/>
        <w:right w:w="10" w:type="dxa"/>
      </w:tblCellMar>
    </w:tblPr>
  </w:style>
  <w:style w:type="table" w:customStyle="1" w:styleId="a8">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9czqheaRrsh/dh24lyHuUg68BQ==">CgMxLjAyDmgud3RzY3J5Y2l2djdmMg5oLmJ6Z216bDRsMnZpYTIOaC5rbzE3eHJmc3NmOHkyDmgueG5hejd1NnhqdjF4Mg5oLnJ6ODU1MXRsN2E3bTIOaC5rdmo5MGI4dGpmOWEyDmguZGw4ZG9oOW53c2J6Mg5oLmxuNmR2bGwxd2VpdTgAciExbjE2LWZQQ1BWd1paeng2VkxSX3J6SHRXVVR1TjdiSWY=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1529</Words>
  <Characters>8716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2026-07-03T13:20:00Z</dcterms:created>
  <dcterms:modified xsi:type="dcterms:W3CDTF">2026-07-03T13:20:00Z</dcterms:modified>
</cp:coreProperties>
</file>